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BBDC" w14:textId="77777777" w:rsidR="006D29F4" w:rsidRPr="006D29F4" w:rsidRDefault="007E7D61" w:rsidP="006D29F4">
      <w:pPr>
        <w:jc w:val="center"/>
        <w:rPr>
          <w:b/>
          <w:sz w:val="24"/>
          <w:szCs w:val="24"/>
          <w:u w:val="single"/>
        </w:rPr>
      </w:pPr>
      <w:r w:rsidRPr="006D29F4">
        <w:rPr>
          <w:b/>
          <w:w w:val="85"/>
          <w:sz w:val="24"/>
          <w:szCs w:val="24"/>
          <w:u w:val="single"/>
        </w:rPr>
        <w:t>Supply</w:t>
      </w:r>
      <w:r w:rsidRPr="006D29F4">
        <w:rPr>
          <w:b/>
          <w:spacing w:val="1"/>
          <w:sz w:val="24"/>
          <w:szCs w:val="24"/>
          <w:u w:val="single"/>
        </w:rPr>
        <w:t xml:space="preserve"> </w:t>
      </w:r>
      <w:r w:rsidRPr="006D29F4">
        <w:rPr>
          <w:b/>
          <w:w w:val="85"/>
          <w:sz w:val="24"/>
          <w:szCs w:val="24"/>
          <w:u w:val="single"/>
        </w:rPr>
        <w:t>Chain</w:t>
      </w:r>
      <w:r w:rsidRPr="006D29F4">
        <w:rPr>
          <w:b/>
          <w:sz w:val="24"/>
          <w:szCs w:val="24"/>
          <w:u w:val="single"/>
        </w:rPr>
        <w:t xml:space="preserve"> </w:t>
      </w:r>
      <w:r w:rsidRPr="006D29F4">
        <w:rPr>
          <w:b/>
          <w:w w:val="85"/>
          <w:sz w:val="24"/>
          <w:szCs w:val="24"/>
          <w:u w:val="single"/>
        </w:rPr>
        <w:t>Quality</w:t>
      </w:r>
      <w:r w:rsidRPr="006D29F4">
        <w:rPr>
          <w:b/>
          <w:spacing w:val="3"/>
          <w:sz w:val="24"/>
          <w:szCs w:val="24"/>
          <w:u w:val="single"/>
        </w:rPr>
        <w:t xml:space="preserve"> </w:t>
      </w:r>
      <w:r w:rsidRPr="006D29F4">
        <w:rPr>
          <w:b/>
          <w:spacing w:val="-2"/>
          <w:w w:val="85"/>
          <w:sz w:val="24"/>
          <w:szCs w:val="24"/>
          <w:u w:val="single"/>
        </w:rPr>
        <w:t>Requirements</w:t>
      </w:r>
    </w:p>
    <w:p w14:paraId="35ECD18C" w14:textId="77777777" w:rsidR="006D29F4" w:rsidRPr="006D29F4" w:rsidRDefault="006D29F4" w:rsidP="006D29F4">
      <w:pPr>
        <w:jc w:val="center"/>
        <w:rPr>
          <w:b/>
          <w:sz w:val="24"/>
          <w:szCs w:val="24"/>
        </w:rPr>
      </w:pPr>
    </w:p>
    <w:p w14:paraId="592FAD9E" w14:textId="77777777" w:rsidR="006D29F4" w:rsidRDefault="007E7D61" w:rsidP="006D29F4">
      <w:pPr>
        <w:jc w:val="center"/>
        <w:rPr>
          <w:color w:val="FF0000"/>
          <w:w w:val="90"/>
          <w:sz w:val="24"/>
          <w:szCs w:val="24"/>
        </w:rPr>
      </w:pPr>
      <w:r w:rsidRPr="006D29F4">
        <w:rPr>
          <w:color w:val="FF0000"/>
          <w:w w:val="85"/>
          <w:sz w:val="24"/>
          <w:szCs w:val="24"/>
        </w:rPr>
        <w:t xml:space="preserve">The following requirements apply to all </w:t>
      </w:r>
      <w:r w:rsidR="009819B5">
        <w:rPr>
          <w:color w:val="FF0000"/>
          <w:w w:val="85"/>
          <w:sz w:val="24"/>
          <w:szCs w:val="24"/>
        </w:rPr>
        <w:t>SUPPLIER</w:t>
      </w:r>
      <w:r w:rsidRPr="006D29F4">
        <w:rPr>
          <w:color w:val="FF0000"/>
          <w:w w:val="85"/>
          <w:sz w:val="24"/>
          <w:szCs w:val="24"/>
        </w:rPr>
        <w:t xml:space="preserve">s of components and materials purchased by Microboard. </w:t>
      </w:r>
      <w:r w:rsidRPr="006D29F4">
        <w:rPr>
          <w:color w:val="FF0000"/>
          <w:w w:val="90"/>
          <w:sz w:val="24"/>
          <w:szCs w:val="24"/>
        </w:rPr>
        <w:t>Exceptions</w:t>
      </w:r>
      <w:r w:rsidRPr="006D29F4">
        <w:rPr>
          <w:color w:val="FF0000"/>
          <w:spacing w:val="-10"/>
          <w:w w:val="90"/>
          <w:sz w:val="24"/>
          <w:szCs w:val="24"/>
        </w:rPr>
        <w:t xml:space="preserve"> </w:t>
      </w:r>
      <w:r w:rsidRPr="006D29F4">
        <w:rPr>
          <w:color w:val="FF0000"/>
          <w:w w:val="90"/>
          <w:sz w:val="24"/>
          <w:szCs w:val="24"/>
        </w:rPr>
        <w:t>for</w:t>
      </w:r>
      <w:r w:rsidRPr="006D29F4">
        <w:rPr>
          <w:color w:val="FF0000"/>
          <w:spacing w:val="-10"/>
          <w:w w:val="90"/>
          <w:sz w:val="24"/>
          <w:szCs w:val="24"/>
        </w:rPr>
        <w:t xml:space="preserve"> </w:t>
      </w:r>
      <w:r w:rsidRPr="006D29F4">
        <w:rPr>
          <w:color w:val="FF0000"/>
          <w:w w:val="90"/>
          <w:sz w:val="24"/>
          <w:szCs w:val="24"/>
        </w:rPr>
        <w:t>a</w:t>
      </w:r>
      <w:r w:rsidRPr="006D29F4">
        <w:rPr>
          <w:color w:val="FF0000"/>
          <w:spacing w:val="-10"/>
          <w:w w:val="90"/>
          <w:sz w:val="24"/>
          <w:szCs w:val="24"/>
        </w:rPr>
        <w:t xml:space="preserve"> </w:t>
      </w:r>
      <w:r w:rsidRPr="006D29F4">
        <w:rPr>
          <w:color w:val="FF0000"/>
          <w:w w:val="90"/>
          <w:sz w:val="24"/>
          <w:szCs w:val="24"/>
        </w:rPr>
        <w:t>particular</w:t>
      </w:r>
      <w:r w:rsidRPr="006D29F4">
        <w:rPr>
          <w:color w:val="FF0000"/>
          <w:spacing w:val="-10"/>
          <w:w w:val="90"/>
          <w:sz w:val="24"/>
          <w:szCs w:val="24"/>
        </w:rPr>
        <w:t xml:space="preserve"> </w:t>
      </w:r>
      <w:r w:rsidRPr="006D29F4">
        <w:rPr>
          <w:color w:val="FF0000"/>
          <w:w w:val="90"/>
          <w:sz w:val="24"/>
          <w:szCs w:val="24"/>
        </w:rPr>
        <w:t>clause</w:t>
      </w:r>
      <w:r w:rsidRPr="006D29F4">
        <w:rPr>
          <w:color w:val="FF0000"/>
          <w:spacing w:val="-10"/>
          <w:w w:val="90"/>
          <w:sz w:val="24"/>
          <w:szCs w:val="24"/>
        </w:rPr>
        <w:t xml:space="preserve"> </w:t>
      </w:r>
      <w:r w:rsidRPr="006D29F4">
        <w:rPr>
          <w:color w:val="FF0000"/>
          <w:w w:val="90"/>
          <w:sz w:val="24"/>
          <w:szCs w:val="24"/>
        </w:rPr>
        <w:t>are</w:t>
      </w:r>
      <w:r w:rsidRPr="006D29F4">
        <w:rPr>
          <w:color w:val="FF0000"/>
          <w:spacing w:val="-11"/>
          <w:w w:val="90"/>
          <w:sz w:val="24"/>
          <w:szCs w:val="24"/>
        </w:rPr>
        <w:t xml:space="preserve"> </w:t>
      </w:r>
      <w:r w:rsidRPr="006D29F4">
        <w:rPr>
          <w:color w:val="FF0000"/>
          <w:w w:val="90"/>
          <w:sz w:val="24"/>
          <w:szCs w:val="24"/>
        </w:rPr>
        <w:t>identified</w:t>
      </w:r>
      <w:r w:rsidRPr="006D29F4">
        <w:rPr>
          <w:color w:val="FF0000"/>
          <w:spacing w:val="-10"/>
          <w:w w:val="90"/>
          <w:sz w:val="24"/>
          <w:szCs w:val="24"/>
        </w:rPr>
        <w:t xml:space="preserve"> </w:t>
      </w:r>
      <w:r w:rsidRPr="006D29F4">
        <w:rPr>
          <w:color w:val="FF0000"/>
          <w:w w:val="90"/>
          <w:sz w:val="24"/>
          <w:szCs w:val="24"/>
        </w:rPr>
        <w:t>within</w:t>
      </w:r>
      <w:r w:rsidRPr="006D29F4">
        <w:rPr>
          <w:color w:val="FF0000"/>
          <w:spacing w:val="-10"/>
          <w:w w:val="90"/>
          <w:sz w:val="24"/>
          <w:szCs w:val="24"/>
        </w:rPr>
        <w:t xml:space="preserve"> </w:t>
      </w:r>
      <w:r w:rsidRPr="006D29F4">
        <w:rPr>
          <w:color w:val="FF0000"/>
          <w:w w:val="90"/>
          <w:sz w:val="24"/>
          <w:szCs w:val="24"/>
        </w:rPr>
        <w:t>the</w:t>
      </w:r>
      <w:r w:rsidRPr="006D29F4">
        <w:rPr>
          <w:color w:val="FF0000"/>
          <w:spacing w:val="-10"/>
          <w:w w:val="90"/>
          <w:sz w:val="24"/>
          <w:szCs w:val="24"/>
        </w:rPr>
        <w:t xml:space="preserve"> </w:t>
      </w:r>
      <w:r w:rsidRPr="006D29F4">
        <w:rPr>
          <w:color w:val="FF0000"/>
          <w:w w:val="90"/>
          <w:sz w:val="24"/>
          <w:szCs w:val="24"/>
        </w:rPr>
        <w:t>clause.</w:t>
      </w:r>
    </w:p>
    <w:p w14:paraId="1524645D" w14:textId="77777777" w:rsidR="006D29F4" w:rsidRDefault="006D29F4" w:rsidP="006D29F4">
      <w:pPr>
        <w:jc w:val="center"/>
        <w:rPr>
          <w:sz w:val="24"/>
          <w:szCs w:val="24"/>
        </w:rPr>
      </w:pPr>
    </w:p>
    <w:p w14:paraId="302AEEB8" w14:textId="77777777" w:rsidR="006D29F4" w:rsidRDefault="006D29F4" w:rsidP="006D29F4">
      <w:pPr>
        <w:rPr>
          <w:sz w:val="24"/>
          <w:szCs w:val="24"/>
        </w:rPr>
      </w:pPr>
    </w:p>
    <w:p w14:paraId="7A14E5C0" w14:textId="77777777" w:rsidR="006D29F4" w:rsidRPr="00233104" w:rsidRDefault="007E7D61" w:rsidP="00233104">
      <w:pPr>
        <w:pStyle w:val="ListParagraph"/>
        <w:numPr>
          <w:ilvl w:val="0"/>
          <w:numId w:val="7"/>
        </w:numPr>
        <w:rPr>
          <w:sz w:val="24"/>
          <w:szCs w:val="24"/>
        </w:rPr>
      </w:pPr>
      <w:r w:rsidRPr="00233104">
        <w:rPr>
          <w:sz w:val="24"/>
          <w:szCs w:val="24"/>
        </w:rPr>
        <w:t xml:space="preserve">The </w:t>
      </w:r>
      <w:r w:rsidR="00233104" w:rsidRPr="00233104">
        <w:rPr>
          <w:sz w:val="24"/>
          <w:szCs w:val="24"/>
        </w:rPr>
        <w:t>SUPPLIER</w:t>
      </w:r>
      <w:r w:rsidRPr="00233104">
        <w:rPr>
          <w:sz w:val="24"/>
          <w:szCs w:val="24"/>
        </w:rPr>
        <w:t xml:space="preserve"> shall grant Right of Access to Microboard, our customers, and to any regulatory authority, to all applicable areas of all </w:t>
      </w:r>
      <w:proofErr w:type="gramStart"/>
      <w:r w:rsidRPr="00233104">
        <w:rPr>
          <w:sz w:val="24"/>
          <w:szCs w:val="24"/>
        </w:rPr>
        <w:t>builds</w:t>
      </w:r>
      <w:proofErr w:type="gramEnd"/>
      <w:r w:rsidRPr="00233104">
        <w:rPr>
          <w:sz w:val="24"/>
          <w:szCs w:val="24"/>
        </w:rPr>
        <w:t xml:space="preserve"> at any level of the supply chain involved in the order and to all applicable records with </w:t>
      </w:r>
      <w:r w:rsidR="009819B5" w:rsidRPr="00233104">
        <w:rPr>
          <w:sz w:val="24"/>
          <w:szCs w:val="24"/>
        </w:rPr>
        <w:t>one</w:t>
      </w:r>
      <w:r w:rsidRPr="00233104">
        <w:rPr>
          <w:sz w:val="24"/>
          <w:szCs w:val="24"/>
        </w:rPr>
        <w:t xml:space="preserve"> working day notice.</w:t>
      </w:r>
    </w:p>
    <w:p w14:paraId="0EBEFFF2" w14:textId="77777777" w:rsidR="006D29F4" w:rsidRPr="006D29F4" w:rsidRDefault="006D29F4" w:rsidP="006D29F4">
      <w:pPr>
        <w:rPr>
          <w:sz w:val="24"/>
          <w:szCs w:val="24"/>
        </w:rPr>
      </w:pPr>
    </w:p>
    <w:p w14:paraId="506DB0DE" w14:textId="77777777" w:rsidR="00A63200" w:rsidRDefault="007E7D61" w:rsidP="00A63200">
      <w:pPr>
        <w:pStyle w:val="ListParagraph"/>
        <w:numPr>
          <w:ilvl w:val="0"/>
          <w:numId w:val="7"/>
        </w:numPr>
        <w:rPr>
          <w:sz w:val="24"/>
          <w:szCs w:val="24"/>
        </w:rPr>
      </w:pPr>
      <w:r w:rsidRPr="00233104">
        <w:rPr>
          <w:sz w:val="24"/>
          <w:szCs w:val="24"/>
        </w:rPr>
        <w:t xml:space="preserve">The </w:t>
      </w:r>
      <w:r w:rsidR="00490155">
        <w:rPr>
          <w:sz w:val="24"/>
          <w:szCs w:val="24"/>
        </w:rPr>
        <w:t>SUPPLIER</w:t>
      </w:r>
      <w:r w:rsidR="00490155" w:rsidRPr="00233104">
        <w:rPr>
          <w:sz w:val="24"/>
          <w:szCs w:val="24"/>
        </w:rPr>
        <w:t xml:space="preserve"> </w:t>
      </w:r>
      <w:r w:rsidRPr="00233104">
        <w:rPr>
          <w:sz w:val="24"/>
          <w:szCs w:val="24"/>
        </w:rPr>
        <w:t>shall notify Microboard of any changes that affect their ability to meet specified purchase requirements of the purchased product/service. Additionally, changes to ownership, executive management, and Manufacturing facility location need to be reported to Microboard as related to Microboard and our customers.</w:t>
      </w:r>
    </w:p>
    <w:p w14:paraId="1B271934" w14:textId="77777777" w:rsidR="00A63200" w:rsidRPr="009752FE" w:rsidRDefault="00A63200" w:rsidP="009752FE">
      <w:pPr>
        <w:pStyle w:val="ListParagraph"/>
        <w:rPr>
          <w:sz w:val="24"/>
          <w:szCs w:val="24"/>
        </w:rPr>
      </w:pPr>
    </w:p>
    <w:p w14:paraId="45FEB097" w14:textId="2318C336" w:rsidR="006D29F4" w:rsidRPr="009752FE" w:rsidRDefault="00A63200" w:rsidP="00A63200">
      <w:pPr>
        <w:pStyle w:val="ListParagraph"/>
        <w:numPr>
          <w:ilvl w:val="0"/>
          <w:numId w:val="7"/>
        </w:numPr>
        <w:rPr>
          <w:sz w:val="24"/>
          <w:szCs w:val="24"/>
        </w:rPr>
      </w:pPr>
      <w:r w:rsidRPr="00A63200">
        <w:rPr>
          <w:sz w:val="24"/>
          <w:szCs w:val="24"/>
        </w:rPr>
        <w:t>Changes in materials, processes, procedures, design interfaces, or software which affect the form, fit, function, safety, reliability, maintainability, testing, weight, or any other requirement or specified/implied characteristic of the product being delivered shall not be made without prior written approval from Microboard.  SUPPLIER shall submit approval requests in writing to the Microboard.  No changes can be made until Microboard provides written approval of the change request.</w:t>
      </w:r>
      <w:r w:rsidR="007E7D61" w:rsidRPr="009752FE">
        <w:rPr>
          <w:sz w:val="24"/>
          <w:szCs w:val="24"/>
        </w:rPr>
        <w:t xml:space="preserve"> </w:t>
      </w:r>
      <w:r>
        <w:rPr>
          <w:sz w:val="24"/>
          <w:szCs w:val="24"/>
        </w:rPr>
        <w:t xml:space="preserve"> </w:t>
      </w:r>
      <w:r w:rsidRPr="00A63200">
        <w:rPr>
          <w:sz w:val="24"/>
          <w:szCs w:val="24"/>
        </w:rPr>
        <w:t xml:space="preserve">Examples (not all inclusive) of events which the </w:t>
      </w:r>
      <w:r>
        <w:rPr>
          <w:sz w:val="24"/>
          <w:szCs w:val="24"/>
        </w:rPr>
        <w:t>SUPPLIER</w:t>
      </w:r>
      <w:r w:rsidRPr="00A63200">
        <w:rPr>
          <w:sz w:val="24"/>
          <w:szCs w:val="24"/>
        </w:rPr>
        <w:t xml:space="preserve"> shall evaluate for product impacts</w:t>
      </w:r>
      <w:proofErr w:type="gramStart"/>
      <w:r w:rsidRPr="00A63200">
        <w:rPr>
          <w:sz w:val="24"/>
          <w:szCs w:val="24"/>
        </w:rPr>
        <w:t>:</w:t>
      </w:r>
      <w:r>
        <w:rPr>
          <w:sz w:val="24"/>
          <w:szCs w:val="24"/>
        </w:rPr>
        <w:t xml:space="preserve">  </w:t>
      </w:r>
      <w:r w:rsidRPr="00A63200">
        <w:rPr>
          <w:sz w:val="24"/>
          <w:szCs w:val="24"/>
        </w:rPr>
        <w:t>Change</w:t>
      </w:r>
      <w:proofErr w:type="gramEnd"/>
      <w:r w:rsidRPr="00A63200">
        <w:rPr>
          <w:sz w:val="24"/>
          <w:szCs w:val="24"/>
        </w:rPr>
        <w:t xml:space="preserve"> of Equipment, Facility / Equipment Relocation, Material Change, Process Change, Die change, Substrate / Carrier Change, Process variables, settings or profiles, Manufacturing location Change, Design Change, Supplier Change</w:t>
      </w:r>
      <w:r>
        <w:rPr>
          <w:sz w:val="24"/>
          <w:szCs w:val="24"/>
        </w:rPr>
        <w:t>.</w:t>
      </w:r>
    </w:p>
    <w:p w14:paraId="56C95C62" w14:textId="77777777" w:rsidR="006D29F4" w:rsidRPr="006D29F4" w:rsidRDefault="006D29F4" w:rsidP="006D29F4">
      <w:pPr>
        <w:jc w:val="center"/>
        <w:rPr>
          <w:sz w:val="24"/>
          <w:szCs w:val="24"/>
        </w:rPr>
      </w:pPr>
    </w:p>
    <w:p w14:paraId="05E9F90A" w14:textId="77777777" w:rsidR="004D47C4" w:rsidRPr="00233104" w:rsidRDefault="007E7D61" w:rsidP="00233104">
      <w:pPr>
        <w:pStyle w:val="ListParagraph"/>
        <w:numPr>
          <w:ilvl w:val="0"/>
          <w:numId w:val="7"/>
        </w:numPr>
        <w:rPr>
          <w:sz w:val="24"/>
          <w:szCs w:val="24"/>
        </w:rPr>
      </w:pPr>
      <w:r w:rsidRPr="00233104">
        <w:rPr>
          <w:sz w:val="24"/>
          <w:szCs w:val="24"/>
        </w:rPr>
        <w:t xml:space="preserve">The </w:t>
      </w:r>
      <w:r w:rsidR="00233104" w:rsidRPr="00233104">
        <w:rPr>
          <w:sz w:val="24"/>
          <w:szCs w:val="24"/>
        </w:rPr>
        <w:t>SUPPLIER</w:t>
      </w:r>
      <w:r w:rsidRPr="00233104">
        <w:rPr>
          <w:sz w:val="24"/>
          <w:szCs w:val="24"/>
        </w:rPr>
        <w:t xml:space="preserve"> shall maintain a Quality Management System (QMS). Preferred QMS systems include ISO-9000, ISO-13485, AS9100, or any other equivalent, industry recognized system.</w:t>
      </w:r>
    </w:p>
    <w:p w14:paraId="7C03BB83" w14:textId="77777777" w:rsidR="006D29F4" w:rsidRPr="006D29F4" w:rsidRDefault="006D29F4" w:rsidP="003026A6">
      <w:pPr>
        <w:rPr>
          <w:sz w:val="24"/>
          <w:szCs w:val="24"/>
        </w:rPr>
      </w:pPr>
    </w:p>
    <w:p w14:paraId="363D8A59" w14:textId="77777777" w:rsidR="006D29F4" w:rsidRPr="00233104" w:rsidRDefault="007E7D61" w:rsidP="00233104">
      <w:pPr>
        <w:pStyle w:val="ListParagraph"/>
        <w:numPr>
          <w:ilvl w:val="0"/>
          <w:numId w:val="7"/>
        </w:numPr>
        <w:rPr>
          <w:sz w:val="24"/>
          <w:szCs w:val="24"/>
        </w:rPr>
      </w:pPr>
      <w:r w:rsidRPr="00233104">
        <w:rPr>
          <w:sz w:val="24"/>
          <w:szCs w:val="24"/>
        </w:rPr>
        <w:t xml:space="preserve">The </w:t>
      </w:r>
      <w:r w:rsidR="008952BF">
        <w:rPr>
          <w:sz w:val="24"/>
          <w:szCs w:val="24"/>
        </w:rPr>
        <w:t>SUPPLIER</w:t>
      </w:r>
      <w:r w:rsidRPr="00233104">
        <w:rPr>
          <w:sz w:val="24"/>
          <w:szCs w:val="24"/>
        </w:rPr>
        <w:t xml:space="preserve"> shall ensure the competence of personnel through continued training, including any certifications that may be required </w:t>
      </w:r>
      <w:proofErr w:type="gramStart"/>
      <w:r w:rsidRPr="00233104">
        <w:rPr>
          <w:sz w:val="24"/>
          <w:szCs w:val="24"/>
        </w:rPr>
        <w:t>in order to</w:t>
      </w:r>
      <w:proofErr w:type="gramEnd"/>
      <w:r w:rsidRPr="00233104">
        <w:rPr>
          <w:sz w:val="24"/>
          <w:szCs w:val="24"/>
        </w:rPr>
        <w:t xml:space="preserve"> assure product Quality. Training records are to be maintained and available for Microboard review for products and processes that relate to components and materials supplied to Microboard.</w:t>
      </w:r>
    </w:p>
    <w:p w14:paraId="71F1589D" w14:textId="77777777" w:rsidR="006D29F4" w:rsidRPr="006D29F4" w:rsidRDefault="006D29F4" w:rsidP="006D29F4">
      <w:pPr>
        <w:jc w:val="center"/>
        <w:rPr>
          <w:sz w:val="24"/>
          <w:szCs w:val="24"/>
        </w:rPr>
      </w:pPr>
    </w:p>
    <w:p w14:paraId="52E16889" w14:textId="77777777" w:rsidR="006D29F4" w:rsidRPr="00233104" w:rsidRDefault="007E7D61" w:rsidP="00233104">
      <w:pPr>
        <w:pStyle w:val="ListParagraph"/>
        <w:numPr>
          <w:ilvl w:val="0"/>
          <w:numId w:val="7"/>
        </w:numPr>
        <w:rPr>
          <w:sz w:val="24"/>
          <w:szCs w:val="24"/>
        </w:rPr>
      </w:pPr>
      <w:r w:rsidRPr="00233104">
        <w:rPr>
          <w:sz w:val="24"/>
          <w:szCs w:val="24"/>
        </w:rPr>
        <w:t xml:space="preserve">The </w:t>
      </w:r>
      <w:r w:rsidR="00233104" w:rsidRPr="00233104">
        <w:rPr>
          <w:sz w:val="24"/>
          <w:szCs w:val="24"/>
        </w:rPr>
        <w:t>SUPPLIER</w:t>
      </w:r>
      <w:r w:rsidRPr="00233104">
        <w:rPr>
          <w:sz w:val="24"/>
          <w:szCs w:val="24"/>
        </w:rPr>
        <w:t xml:space="preserve"> is expected to maintain an average minimum Quality level of 98.5% and On Time Delivery (OTD) rate of 95%.  </w:t>
      </w:r>
    </w:p>
    <w:p w14:paraId="2C742005" w14:textId="77777777" w:rsidR="006D29F4" w:rsidRPr="006D29F4" w:rsidRDefault="006D29F4" w:rsidP="006D29F4">
      <w:pPr>
        <w:jc w:val="center"/>
        <w:rPr>
          <w:sz w:val="24"/>
          <w:szCs w:val="24"/>
        </w:rPr>
      </w:pPr>
    </w:p>
    <w:p w14:paraId="7DFD27E5" w14:textId="77777777" w:rsidR="006D29F4" w:rsidRPr="00233104" w:rsidRDefault="007E7D61" w:rsidP="00233104">
      <w:pPr>
        <w:pStyle w:val="ListParagraph"/>
        <w:numPr>
          <w:ilvl w:val="0"/>
          <w:numId w:val="7"/>
        </w:numPr>
        <w:rPr>
          <w:sz w:val="24"/>
          <w:szCs w:val="24"/>
        </w:rPr>
      </w:pPr>
      <w:r w:rsidRPr="00233104">
        <w:rPr>
          <w:sz w:val="24"/>
          <w:szCs w:val="24"/>
        </w:rPr>
        <w:t xml:space="preserve">At any time, Microboard reserves the right to issue Supplier a Corrective Action Notice. </w:t>
      </w:r>
      <w:proofErr w:type="gramStart"/>
      <w:r w:rsidRPr="00233104">
        <w:rPr>
          <w:sz w:val="24"/>
          <w:szCs w:val="24"/>
        </w:rPr>
        <w:t>In the event that</w:t>
      </w:r>
      <w:proofErr w:type="gramEnd"/>
      <w:r w:rsidRPr="00233104">
        <w:rPr>
          <w:sz w:val="24"/>
          <w:szCs w:val="24"/>
        </w:rPr>
        <w:t xml:space="preserve"> Supplier does not implement effective corrective actions, Microboard reserves certain legal rights, up to and including termination of agreements.</w:t>
      </w:r>
    </w:p>
    <w:p w14:paraId="73F0725A" w14:textId="77777777" w:rsidR="006D29F4" w:rsidRPr="006D29F4" w:rsidRDefault="006D29F4" w:rsidP="006D29F4">
      <w:pPr>
        <w:jc w:val="center"/>
        <w:rPr>
          <w:sz w:val="24"/>
          <w:szCs w:val="24"/>
        </w:rPr>
      </w:pPr>
    </w:p>
    <w:p w14:paraId="6A5FD1C4" w14:textId="77777777" w:rsidR="006D29F4" w:rsidRPr="00233104" w:rsidRDefault="007E7D61" w:rsidP="00233104">
      <w:pPr>
        <w:pStyle w:val="ListParagraph"/>
        <w:numPr>
          <w:ilvl w:val="0"/>
          <w:numId w:val="7"/>
        </w:numPr>
        <w:rPr>
          <w:sz w:val="24"/>
          <w:szCs w:val="24"/>
        </w:rPr>
      </w:pPr>
      <w:r w:rsidRPr="00233104">
        <w:rPr>
          <w:sz w:val="24"/>
          <w:szCs w:val="24"/>
        </w:rPr>
        <w:t xml:space="preserve">Microboard, and/or our customer, may elect to perform verifications and/or validations such as on-site Source Inspection on the purchased product or service, prior to delivery by the Supplier. The </w:t>
      </w:r>
      <w:r w:rsidR="00490155">
        <w:rPr>
          <w:sz w:val="24"/>
          <w:szCs w:val="24"/>
        </w:rPr>
        <w:t>SUPPLIER</w:t>
      </w:r>
      <w:r w:rsidR="00490155" w:rsidRPr="00233104">
        <w:rPr>
          <w:sz w:val="24"/>
          <w:szCs w:val="24"/>
        </w:rPr>
        <w:t xml:space="preserve"> </w:t>
      </w:r>
      <w:r w:rsidRPr="00233104">
        <w:rPr>
          <w:sz w:val="24"/>
          <w:szCs w:val="24"/>
        </w:rPr>
        <w:t>shall grant right of access to all appropriate personnel, as described in Section A of this document.</w:t>
      </w:r>
    </w:p>
    <w:p w14:paraId="78FF3BC5" w14:textId="77777777" w:rsidR="006D29F4" w:rsidRPr="006D29F4" w:rsidRDefault="006D29F4" w:rsidP="006D29F4">
      <w:pPr>
        <w:jc w:val="center"/>
        <w:rPr>
          <w:sz w:val="24"/>
          <w:szCs w:val="24"/>
        </w:rPr>
      </w:pPr>
    </w:p>
    <w:p w14:paraId="72A4E029" w14:textId="77777777" w:rsidR="00D8526C" w:rsidRDefault="007E7D61" w:rsidP="00233104">
      <w:pPr>
        <w:pStyle w:val="ListParagraph"/>
        <w:numPr>
          <w:ilvl w:val="0"/>
          <w:numId w:val="7"/>
        </w:numPr>
        <w:rPr>
          <w:sz w:val="24"/>
          <w:szCs w:val="24"/>
        </w:rPr>
      </w:pPr>
      <w:r w:rsidRPr="00233104">
        <w:rPr>
          <w:sz w:val="24"/>
          <w:szCs w:val="24"/>
        </w:rPr>
        <w:t xml:space="preserve">Since Microboard does not grant MRB Authority for product repair, the </w:t>
      </w:r>
      <w:r w:rsidR="008952BF">
        <w:rPr>
          <w:sz w:val="24"/>
          <w:szCs w:val="24"/>
        </w:rPr>
        <w:t>SUPPLIER</w:t>
      </w:r>
      <w:r w:rsidRPr="00233104">
        <w:rPr>
          <w:sz w:val="24"/>
          <w:szCs w:val="24"/>
        </w:rPr>
        <w:t xml:space="preserve"> shall notify Microboard whenever parts are rejected and are dispositioned for repair. The </w:t>
      </w:r>
      <w:r w:rsidR="009819B5" w:rsidRPr="00233104">
        <w:rPr>
          <w:sz w:val="24"/>
          <w:szCs w:val="24"/>
        </w:rPr>
        <w:t>SUPPLIER</w:t>
      </w:r>
      <w:r w:rsidRPr="00233104">
        <w:rPr>
          <w:sz w:val="24"/>
          <w:szCs w:val="24"/>
        </w:rPr>
        <w:t xml:space="preserve"> can perform rework at will without having to notify Microboard for approval.</w:t>
      </w:r>
    </w:p>
    <w:p w14:paraId="3A387ECE" w14:textId="77777777" w:rsidR="00D8526C" w:rsidRDefault="00D8526C" w:rsidP="00D8526C">
      <w:pPr>
        <w:pStyle w:val="ListParagraph"/>
        <w:rPr>
          <w:sz w:val="24"/>
          <w:szCs w:val="24"/>
        </w:rPr>
      </w:pPr>
    </w:p>
    <w:p w14:paraId="24656CB2" w14:textId="77777777" w:rsidR="00D8526C" w:rsidRPr="00E37258" w:rsidRDefault="00D8526C" w:rsidP="00E37258">
      <w:pPr>
        <w:pStyle w:val="ListParagraph"/>
        <w:rPr>
          <w:sz w:val="24"/>
          <w:szCs w:val="24"/>
        </w:rPr>
      </w:pPr>
    </w:p>
    <w:p w14:paraId="6207A38E" w14:textId="77777777" w:rsidR="00D8526C" w:rsidRDefault="007E7D61" w:rsidP="00D8526C">
      <w:pPr>
        <w:pStyle w:val="ListParagraph"/>
      </w:pPr>
      <w:r w:rsidRPr="00E37258">
        <w:rPr>
          <w:b/>
          <w:bCs/>
          <w:sz w:val="24"/>
          <w:szCs w:val="24"/>
        </w:rPr>
        <w:t>Repair</w:t>
      </w:r>
      <w:r w:rsidRPr="00E37258">
        <w:rPr>
          <w:sz w:val="24"/>
          <w:szCs w:val="24"/>
        </w:rPr>
        <w:t xml:space="preserve"> is defined as </w:t>
      </w:r>
      <w:r w:rsidRPr="00E37258">
        <w:t>t</w:t>
      </w:r>
      <w:r w:rsidRPr="00D8526C">
        <w:t>he act of restoring the functional capability of a defective article in a manner that precludes compliance of the article with applicable drawings or specifications.</w:t>
      </w:r>
    </w:p>
    <w:p w14:paraId="5A1A75F2" w14:textId="77777777" w:rsidR="00D8526C" w:rsidRPr="00D8526C" w:rsidRDefault="007E7D61" w:rsidP="00E37258">
      <w:pPr>
        <w:pStyle w:val="ListParagraph"/>
      </w:pPr>
      <w:r w:rsidRPr="00D8526C">
        <w:rPr>
          <w:b/>
          <w:i/>
        </w:rPr>
        <w:t xml:space="preserve"> </w:t>
      </w:r>
    </w:p>
    <w:p w14:paraId="442BAC51" w14:textId="77777777" w:rsidR="00D8526C" w:rsidRDefault="007E7D61" w:rsidP="00D8526C">
      <w:pPr>
        <w:pStyle w:val="ListParagraph"/>
      </w:pPr>
      <w:r w:rsidRPr="00E37258">
        <w:rPr>
          <w:b/>
          <w:bCs/>
        </w:rPr>
        <w:t>Rework</w:t>
      </w:r>
      <w:r w:rsidR="006D29F4" w:rsidRPr="009D4B23">
        <w:rPr>
          <w:b/>
          <w:i/>
        </w:rPr>
        <w:t xml:space="preserve"> </w:t>
      </w:r>
      <w:r w:rsidR="006D29F4" w:rsidRPr="009D4B23">
        <w:t>is defined as</w:t>
      </w:r>
      <w:r w:rsidR="00D33530">
        <w:t xml:space="preserve"> </w:t>
      </w:r>
      <w:r w:rsidRPr="00D8526C">
        <w:t xml:space="preserve">the act of reprocessing non-complying articles, </w:t>
      </w:r>
      <w:proofErr w:type="gramStart"/>
      <w:r w:rsidRPr="00D8526C">
        <w:t>through the use of</w:t>
      </w:r>
      <w:proofErr w:type="gramEnd"/>
      <w:r w:rsidRPr="00D8526C">
        <w:t xml:space="preserve"> original or alternate equivalent processing, in a manner that assures compliance of the article with applicable drawings or specifications.</w:t>
      </w:r>
    </w:p>
    <w:p w14:paraId="5A7E6C60" w14:textId="77777777" w:rsidR="009D4B23" w:rsidRPr="00D8526C" w:rsidRDefault="007E7D61" w:rsidP="00E37258">
      <w:pPr>
        <w:pStyle w:val="ListParagraph"/>
      </w:pPr>
      <w:r w:rsidRPr="00D8526C">
        <w:rPr>
          <w:b/>
          <w:i/>
        </w:rPr>
        <w:t xml:space="preserve"> </w:t>
      </w:r>
    </w:p>
    <w:p w14:paraId="3F108D9F" w14:textId="77777777" w:rsidR="006D29F4" w:rsidRPr="00E37258" w:rsidRDefault="007E7D61" w:rsidP="00E37258">
      <w:pPr>
        <w:ind w:left="720"/>
        <w:rPr>
          <w:sz w:val="24"/>
          <w:szCs w:val="24"/>
        </w:rPr>
      </w:pPr>
      <w:r w:rsidRPr="00E37258">
        <w:rPr>
          <w:sz w:val="24"/>
          <w:szCs w:val="24"/>
        </w:rPr>
        <w:t xml:space="preserve">This requirement pertains to custom parts only. COTS </w:t>
      </w:r>
      <w:r w:rsidR="00D8526C">
        <w:rPr>
          <w:sz w:val="24"/>
          <w:szCs w:val="24"/>
        </w:rPr>
        <w:t xml:space="preserve">(Commercial Off the Shelf) </w:t>
      </w:r>
      <w:r w:rsidRPr="00E37258">
        <w:rPr>
          <w:sz w:val="24"/>
          <w:szCs w:val="24"/>
        </w:rPr>
        <w:t>electronic components are exempt from this requirement.</w:t>
      </w:r>
    </w:p>
    <w:p w14:paraId="7915D211" w14:textId="77777777" w:rsidR="006D29F4" w:rsidRPr="006D29F4" w:rsidRDefault="006D29F4" w:rsidP="00E37258">
      <w:pPr>
        <w:ind w:left="720"/>
        <w:rPr>
          <w:sz w:val="24"/>
          <w:szCs w:val="24"/>
        </w:rPr>
      </w:pPr>
    </w:p>
    <w:p w14:paraId="5528D70D" w14:textId="77777777" w:rsidR="006D29F4" w:rsidRPr="00233104" w:rsidRDefault="007E7D61" w:rsidP="00233104">
      <w:pPr>
        <w:pStyle w:val="ListParagraph"/>
        <w:numPr>
          <w:ilvl w:val="0"/>
          <w:numId w:val="7"/>
        </w:numPr>
        <w:rPr>
          <w:sz w:val="24"/>
          <w:szCs w:val="24"/>
        </w:rPr>
      </w:pPr>
      <w:r w:rsidRPr="00233104">
        <w:rPr>
          <w:sz w:val="24"/>
          <w:szCs w:val="24"/>
        </w:rPr>
        <w:t xml:space="preserve">The </w:t>
      </w:r>
      <w:r w:rsidR="009819B5" w:rsidRPr="00233104">
        <w:rPr>
          <w:sz w:val="24"/>
          <w:szCs w:val="24"/>
        </w:rPr>
        <w:t>SUPPLIER</w:t>
      </w:r>
      <w:r w:rsidRPr="00233104">
        <w:rPr>
          <w:sz w:val="24"/>
          <w:szCs w:val="24"/>
        </w:rPr>
        <w:t xml:space="preserve"> shall maintain test and inspection records for all delivered lots. The term of the record retention shall be specified in the Microboard P.O. If no term is specified, the vendor shall maintain all Quality records for a period of not less than ten (10) years.</w:t>
      </w:r>
    </w:p>
    <w:p w14:paraId="1ACEF7C0" w14:textId="77777777" w:rsidR="006D29F4" w:rsidRPr="006D29F4" w:rsidRDefault="006D29F4" w:rsidP="006D29F4">
      <w:pPr>
        <w:jc w:val="center"/>
        <w:rPr>
          <w:sz w:val="24"/>
          <w:szCs w:val="24"/>
        </w:rPr>
      </w:pPr>
    </w:p>
    <w:p w14:paraId="1103350E" w14:textId="77777777" w:rsidR="006D29F4" w:rsidRPr="00233104" w:rsidRDefault="007E7D61" w:rsidP="00233104">
      <w:pPr>
        <w:pStyle w:val="ListParagraph"/>
        <w:numPr>
          <w:ilvl w:val="0"/>
          <w:numId w:val="7"/>
        </w:numPr>
        <w:rPr>
          <w:sz w:val="24"/>
          <w:szCs w:val="24"/>
        </w:rPr>
      </w:pPr>
      <w:r w:rsidRPr="00233104">
        <w:rPr>
          <w:sz w:val="24"/>
          <w:szCs w:val="24"/>
        </w:rPr>
        <w:t xml:space="preserve">A custom product is defined as one that is designed by or for and sold exclusively for use by Microboard’s end customer.  It can include COTS </w:t>
      </w:r>
      <w:proofErr w:type="gramStart"/>
      <w:r w:rsidRPr="00233104">
        <w:rPr>
          <w:sz w:val="24"/>
          <w:szCs w:val="24"/>
        </w:rPr>
        <w:t>product</w:t>
      </w:r>
      <w:proofErr w:type="gramEnd"/>
      <w:r w:rsidRPr="00233104">
        <w:rPr>
          <w:sz w:val="24"/>
          <w:szCs w:val="24"/>
        </w:rPr>
        <w:t xml:space="preserve"> that has been modified to meet the specific customer need. It is the Supplier’s responsibility to define custom parts at time of quotation or purchase order. </w:t>
      </w:r>
      <w:r w:rsidR="008952BF">
        <w:rPr>
          <w:sz w:val="24"/>
          <w:szCs w:val="24"/>
        </w:rPr>
        <w:t>SUPPLIERS</w:t>
      </w:r>
      <w:r w:rsidRPr="00233104">
        <w:rPr>
          <w:sz w:val="24"/>
          <w:szCs w:val="24"/>
        </w:rPr>
        <w:t xml:space="preserve"> of </w:t>
      </w:r>
      <w:r w:rsidR="009D4B23" w:rsidRPr="00233104">
        <w:rPr>
          <w:sz w:val="24"/>
          <w:szCs w:val="24"/>
        </w:rPr>
        <w:t>custom</w:t>
      </w:r>
      <w:r w:rsidRPr="00233104">
        <w:rPr>
          <w:b/>
          <w:i/>
          <w:sz w:val="24"/>
          <w:szCs w:val="24"/>
        </w:rPr>
        <w:t xml:space="preserve"> </w:t>
      </w:r>
      <w:r w:rsidRPr="00233104">
        <w:rPr>
          <w:sz w:val="24"/>
          <w:szCs w:val="24"/>
        </w:rPr>
        <w:t>components shall provide Microboard with a First Article Inspection Report (FAI):</w:t>
      </w:r>
    </w:p>
    <w:p w14:paraId="43170552" w14:textId="77777777" w:rsidR="006D29F4" w:rsidRPr="006D29F4" w:rsidRDefault="006D29F4" w:rsidP="006D29F4">
      <w:pPr>
        <w:rPr>
          <w:sz w:val="24"/>
          <w:szCs w:val="24"/>
        </w:rPr>
      </w:pPr>
    </w:p>
    <w:p w14:paraId="6533ED35" w14:textId="77777777" w:rsidR="006D29F4" w:rsidRPr="006D29F4" w:rsidRDefault="007E7D61" w:rsidP="006D29F4">
      <w:pPr>
        <w:pStyle w:val="ListParagraph"/>
        <w:numPr>
          <w:ilvl w:val="0"/>
          <w:numId w:val="2"/>
        </w:numPr>
        <w:rPr>
          <w:sz w:val="24"/>
          <w:szCs w:val="24"/>
        </w:rPr>
      </w:pPr>
      <w:r w:rsidRPr="006D29F4">
        <w:rPr>
          <w:sz w:val="24"/>
          <w:szCs w:val="24"/>
        </w:rPr>
        <w:t>With the First shipment of a new part</w:t>
      </w:r>
    </w:p>
    <w:p w14:paraId="142002F7" w14:textId="77777777" w:rsidR="006D29F4" w:rsidRPr="006D29F4" w:rsidRDefault="007E7D61" w:rsidP="006D29F4">
      <w:pPr>
        <w:pStyle w:val="ListParagraph"/>
        <w:numPr>
          <w:ilvl w:val="0"/>
          <w:numId w:val="2"/>
        </w:numPr>
        <w:rPr>
          <w:sz w:val="24"/>
          <w:szCs w:val="24"/>
        </w:rPr>
      </w:pPr>
      <w:r w:rsidRPr="006D29F4">
        <w:rPr>
          <w:sz w:val="24"/>
          <w:szCs w:val="24"/>
        </w:rPr>
        <w:t>When there is a revision change to an existing part, or</w:t>
      </w:r>
    </w:p>
    <w:p w14:paraId="2B1E891C" w14:textId="77777777" w:rsidR="006D29F4" w:rsidRPr="006D29F4" w:rsidRDefault="007E7D61" w:rsidP="006D29F4">
      <w:pPr>
        <w:pStyle w:val="ListParagraph"/>
        <w:numPr>
          <w:ilvl w:val="0"/>
          <w:numId w:val="2"/>
        </w:numPr>
        <w:rPr>
          <w:sz w:val="24"/>
          <w:szCs w:val="24"/>
        </w:rPr>
      </w:pPr>
      <w:r w:rsidRPr="006D29F4">
        <w:rPr>
          <w:sz w:val="24"/>
          <w:szCs w:val="24"/>
        </w:rPr>
        <w:t>Whenever an existing part/revision has not been built or shipped to Microboard in more than 2 years.</w:t>
      </w:r>
    </w:p>
    <w:p w14:paraId="4D7EC6AC" w14:textId="77777777" w:rsidR="006D29F4" w:rsidRPr="006D29F4" w:rsidRDefault="006D29F4" w:rsidP="006D29F4">
      <w:pPr>
        <w:jc w:val="center"/>
        <w:rPr>
          <w:sz w:val="24"/>
          <w:szCs w:val="24"/>
        </w:rPr>
      </w:pPr>
    </w:p>
    <w:p w14:paraId="1398839D" w14:textId="77777777" w:rsidR="006D29F4" w:rsidRPr="00233104" w:rsidRDefault="007E7D61" w:rsidP="00233104">
      <w:pPr>
        <w:pStyle w:val="ListParagraph"/>
        <w:numPr>
          <w:ilvl w:val="0"/>
          <w:numId w:val="7"/>
        </w:numPr>
        <w:rPr>
          <w:sz w:val="24"/>
          <w:szCs w:val="24"/>
        </w:rPr>
      </w:pPr>
      <w:r w:rsidRPr="00233104">
        <w:rPr>
          <w:sz w:val="24"/>
          <w:szCs w:val="24"/>
        </w:rPr>
        <w:t xml:space="preserve">The FAI shall be modeled after the AS9102 format although an FAI of the vendor’s choosing is acceptable provided that the P.O. does not specifically call out an AS9102 format. If the P.O. requires an AS9102 FAI, the ONLY acceptable format for the FAI shall be the AS9102 format. This requirement pertains to custom parts ONLY. COTS electronic components are generally exempt from this requirement unless the Microboard P.O. specifically invokes it. </w:t>
      </w:r>
    </w:p>
    <w:p w14:paraId="5CFDCA51" w14:textId="77777777" w:rsidR="006D29F4" w:rsidRPr="006D29F4" w:rsidRDefault="006D29F4" w:rsidP="006D29F4">
      <w:pPr>
        <w:jc w:val="center"/>
        <w:rPr>
          <w:sz w:val="24"/>
          <w:szCs w:val="24"/>
        </w:rPr>
      </w:pPr>
    </w:p>
    <w:p w14:paraId="0F476CAE" w14:textId="0805AB03" w:rsidR="006D29F4" w:rsidRPr="00233104" w:rsidRDefault="007E7D61" w:rsidP="00233104">
      <w:pPr>
        <w:pStyle w:val="ListParagraph"/>
        <w:numPr>
          <w:ilvl w:val="0"/>
          <w:numId w:val="7"/>
        </w:numPr>
        <w:rPr>
          <w:sz w:val="24"/>
          <w:szCs w:val="24"/>
        </w:rPr>
      </w:pPr>
      <w:r w:rsidRPr="00233104">
        <w:rPr>
          <w:sz w:val="24"/>
          <w:szCs w:val="24"/>
        </w:rPr>
        <w:t xml:space="preserve">The </w:t>
      </w:r>
      <w:r w:rsidR="009819B5" w:rsidRPr="00233104">
        <w:rPr>
          <w:sz w:val="24"/>
          <w:szCs w:val="24"/>
        </w:rPr>
        <w:t>SUPPLIER</w:t>
      </w:r>
      <w:r w:rsidRPr="00233104">
        <w:rPr>
          <w:sz w:val="24"/>
          <w:szCs w:val="24"/>
        </w:rPr>
        <w:t xml:space="preserve"> shall perform an appropriate level of inspection and test. For custom product, 100% outgoing inspection is </w:t>
      </w:r>
      <w:r w:rsidRPr="009752FE">
        <w:rPr>
          <w:sz w:val="24"/>
          <w:szCs w:val="24"/>
        </w:rPr>
        <w:t xml:space="preserve">required </w:t>
      </w:r>
      <w:r w:rsidR="003B01FD" w:rsidRPr="009752FE">
        <w:rPr>
          <w:sz w:val="24"/>
          <w:szCs w:val="24"/>
        </w:rPr>
        <w:t>u</w:t>
      </w:r>
      <w:r w:rsidRPr="009752FE">
        <w:rPr>
          <w:sz w:val="24"/>
          <w:szCs w:val="24"/>
        </w:rPr>
        <w:t>nless</w:t>
      </w:r>
      <w:r w:rsidRPr="00233104">
        <w:rPr>
          <w:sz w:val="24"/>
          <w:szCs w:val="24"/>
        </w:rPr>
        <w:t xml:space="preserve"> defined to the contrary by P.O. Test sampling is </w:t>
      </w:r>
      <w:r w:rsidR="009D4B23" w:rsidRPr="00233104">
        <w:rPr>
          <w:sz w:val="24"/>
          <w:szCs w:val="24"/>
        </w:rPr>
        <w:t>not</w:t>
      </w:r>
      <w:r w:rsidRPr="00233104">
        <w:rPr>
          <w:sz w:val="24"/>
          <w:szCs w:val="24"/>
        </w:rPr>
        <w:t xml:space="preserve"> acceptable. This requirement does </w:t>
      </w:r>
      <w:r w:rsidR="009D4B23" w:rsidRPr="00233104">
        <w:rPr>
          <w:sz w:val="24"/>
          <w:szCs w:val="24"/>
        </w:rPr>
        <w:t>not</w:t>
      </w:r>
      <w:r w:rsidRPr="00233104">
        <w:rPr>
          <w:b/>
          <w:i/>
          <w:sz w:val="24"/>
          <w:szCs w:val="24"/>
        </w:rPr>
        <w:t xml:space="preserve"> </w:t>
      </w:r>
      <w:r w:rsidRPr="00233104">
        <w:rPr>
          <w:sz w:val="24"/>
          <w:szCs w:val="24"/>
        </w:rPr>
        <w:t>pertain to COTS components which shall be inspected and tested in accordance with industry standard commercial practices and to ensure Microboard’s quality requirements are met.</w:t>
      </w:r>
    </w:p>
    <w:p w14:paraId="42210E3A" w14:textId="77777777" w:rsidR="006D29F4" w:rsidRPr="006D29F4" w:rsidRDefault="006D29F4" w:rsidP="006D29F4">
      <w:pPr>
        <w:jc w:val="center"/>
        <w:rPr>
          <w:sz w:val="24"/>
          <w:szCs w:val="24"/>
        </w:rPr>
      </w:pPr>
    </w:p>
    <w:p w14:paraId="092B97B2" w14:textId="103E9368" w:rsidR="006D29F4" w:rsidRPr="00233104" w:rsidRDefault="007E7D61" w:rsidP="00233104">
      <w:pPr>
        <w:pStyle w:val="ListParagraph"/>
        <w:numPr>
          <w:ilvl w:val="0"/>
          <w:numId w:val="7"/>
        </w:numPr>
        <w:rPr>
          <w:sz w:val="24"/>
          <w:szCs w:val="24"/>
        </w:rPr>
      </w:pPr>
      <w:r w:rsidRPr="00233104">
        <w:rPr>
          <w:sz w:val="24"/>
          <w:szCs w:val="24"/>
        </w:rPr>
        <w:t>A Certificate of Compliance (C of C) shall be provided with each shipment of product. As a minimum, the C of C shall define the manufacturer’s name and part number, Distributor name and PO number (if purchased through a distributor), the part revision (if the part is rev controlled), the quantity, the Microboard P.O. number, the Date Code</w:t>
      </w:r>
      <w:r w:rsidR="00D8526C">
        <w:rPr>
          <w:sz w:val="24"/>
          <w:szCs w:val="24"/>
        </w:rPr>
        <w:t xml:space="preserve"> and/or Lot Code</w:t>
      </w:r>
      <w:r w:rsidRPr="00233104">
        <w:rPr>
          <w:sz w:val="24"/>
          <w:szCs w:val="24"/>
        </w:rPr>
        <w:t>, the part serial numbers (if parts are serialized),</w:t>
      </w:r>
      <w:r w:rsidR="00511BE9">
        <w:rPr>
          <w:sz w:val="24"/>
          <w:szCs w:val="24"/>
        </w:rPr>
        <w:t xml:space="preserve"> Country of Origin (COO),</w:t>
      </w:r>
      <w:r w:rsidRPr="00233104">
        <w:rPr>
          <w:sz w:val="24"/>
          <w:szCs w:val="24"/>
        </w:rPr>
        <w:t xml:space="preserve"> a statement detailing the compliance of the parts to the relevant drawings, specifications, </w:t>
      </w:r>
      <w:r w:rsidR="009D4B23" w:rsidRPr="00233104">
        <w:rPr>
          <w:sz w:val="24"/>
          <w:szCs w:val="24"/>
        </w:rPr>
        <w:t>etc.</w:t>
      </w:r>
      <w:r w:rsidRPr="00233104">
        <w:rPr>
          <w:sz w:val="24"/>
          <w:szCs w:val="24"/>
        </w:rPr>
        <w:t xml:space="preserve">, a RoHS declaration (for RoHS components), along with the name, signature, and date of the person authorizing the release of the material.  </w:t>
      </w:r>
      <w:r w:rsidR="00511BE9">
        <w:rPr>
          <w:sz w:val="24"/>
          <w:szCs w:val="24"/>
        </w:rPr>
        <w:t xml:space="preserve">When specified </w:t>
      </w:r>
      <w:proofErr w:type="gramStart"/>
      <w:r w:rsidR="00511BE9">
        <w:rPr>
          <w:sz w:val="24"/>
          <w:szCs w:val="24"/>
        </w:rPr>
        <w:t>on</w:t>
      </w:r>
      <w:proofErr w:type="gramEnd"/>
      <w:r w:rsidR="00511BE9">
        <w:rPr>
          <w:sz w:val="24"/>
          <w:szCs w:val="24"/>
        </w:rPr>
        <w:t xml:space="preserve"> PO, SUPPLIER must provide COO information to the lowest level of supply chain required by the PO.</w:t>
      </w:r>
    </w:p>
    <w:p w14:paraId="68674C39" w14:textId="77777777" w:rsidR="006D29F4" w:rsidRPr="006D29F4" w:rsidRDefault="006D29F4" w:rsidP="00E37258">
      <w:pPr>
        <w:rPr>
          <w:sz w:val="24"/>
          <w:szCs w:val="24"/>
        </w:rPr>
      </w:pPr>
    </w:p>
    <w:p w14:paraId="5DE40843" w14:textId="272D6E33" w:rsidR="006D29F4" w:rsidRPr="00233104" w:rsidRDefault="007E7D61" w:rsidP="00233104">
      <w:pPr>
        <w:pStyle w:val="ListParagraph"/>
        <w:numPr>
          <w:ilvl w:val="0"/>
          <w:numId w:val="7"/>
        </w:numPr>
        <w:rPr>
          <w:sz w:val="24"/>
          <w:szCs w:val="24"/>
        </w:rPr>
      </w:pPr>
      <w:r w:rsidRPr="00233104">
        <w:rPr>
          <w:sz w:val="24"/>
          <w:szCs w:val="24"/>
        </w:rPr>
        <w:t>Suppliers of electronic, electromechanical or mechanical parts or components shall have a Counterfeit Electronic Component Detection and Avoidance system in place to prevent the introduction of counterfeit components into the supply chain. The system shall be modeled after AS5553, including all paragraph 3.1 requirements</w:t>
      </w:r>
      <w:r w:rsidR="00DF449A">
        <w:rPr>
          <w:sz w:val="24"/>
          <w:szCs w:val="24"/>
        </w:rPr>
        <w:t>,</w:t>
      </w:r>
      <w:r w:rsidRPr="00233104">
        <w:rPr>
          <w:sz w:val="24"/>
          <w:szCs w:val="24"/>
        </w:rPr>
        <w:t xml:space="preserve"> </w:t>
      </w:r>
      <w:r w:rsidR="00DF449A">
        <w:rPr>
          <w:sz w:val="24"/>
          <w:szCs w:val="24"/>
        </w:rPr>
        <w:t>R</w:t>
      </w:r>
      <w:r w:rsidRPr="00233104">
        <w:rPr>
          <w:sz w:val="24"/>
          <w:szCs w:val="24"/>
        </w:rPr>
        <w:t xml:space="preserve">evision </w:t>
      </w:r>
      <w:r w:rsidR="00511BE9">
        <w:rPr>
          <w:sz w:val="24"/>
          <w:szCs w:val="24"/>
        </w:rPr>
        <w:t>E</w:t>
      </w:r>
      <w:r w:rsidRPr="00233104">
        <w:rPr>
          <w:sz w:val="24"/>
          <w:szCs w:val="24"/>
        </w:rPr>
        <w:t xml:space="preserve"> from </w:t>
      </w:r>
      <w:r w:rsidR="00511BE9">
        <w:rPr>
          <w:sz w:val="24"/>
          <w:szCs w:val="24"/>
        </w:rPr>
        <w:t>November</w:t>
      </w:r>
      <w:r w:rsidRPr="00233104">
        <w:rPr>
          <w:sz w:val="24"/>
          <w:szCs w:val="24"/>
        </w:rPr>
        <w:t xml:space="preserve"> of 202</w:t>
      </w:r>
      <w:r w:rsidR="00511BE9">
        <w:rPr>
          <w:sz w:val="24"/>
          <w:szCs w:val="24"/>
        </w:rPr>
        <w:t>5</w:t>
      </w:r>
      <w:r w:rsidRPr="00233104">
        <w:rPr>
          <w:sz w:val="24"/>
          <w:szCs w:val="24"/>
        </w:rPr>
        <w:t xml:space="preserve"> reference 3.1 which requires a control</w:t>
      </w:r>
      <w:r w:rsidR="00DF449A">
        <w:rPr>
          <w:sz w:val="24"/>
          <w:szCs w:val="24"/>
        </w:rPr>
        <w:t xml:space="preserve">, </w:t>
      </w:r>
      <w:r w:rsidRPr="00233104">
        <w:rPr>
          <w:sz w:val="24"/>
          <w:szCs w:val="24"/>
        </w:rPr>
        <w:t xml:space="preserve">which states </w:t>
      </w:r>
      <w:r w:rsidR="00DF449A">
        <w:rPr>
          <w:sz w:val="24"/>
          <w:szCs w:val="24"/>
        </w:rPr>
        <w:t>“</w:t>
      </w:r>
      <w:r w:rsidRPr="00233104">
        <w:rPr>
          <w:sz w:val="24"/>
          <w:szCs w:val="24"/>
        </w:rPr>
        <w:t>The organization shall develop and implement a risk-based counterfeit EEE parts control plan which identifies the organizational processes used for risk identification, mitigation, detection, avoidance, disposition, and reporting of suspect counterfeit or counterfeit EEE parts and/or assemblies containing such EEE parts.</w:t>
      </w:r>
      <w:r w:rsidR="00DF449A">
        <w:rPr>
          <w:sz w:val="24"/>
          <w:szCs w:val="24"/>
        </w:rPr>
        <w:t>”</w:t>
      </w:r>
      <w:r w:rsidRPr="00233104">
        <w:rPr>
          <w:sz w:val="24"/>
          <w:szCs w:val="24"/>
        </w:rPr>
        <w:t xml:space="preserve"> The control plan shall include, but is not limited to, the processes described in 3.1.1 through 3.2. In the case of electronic or electromechanical components utilizing COTS components, the system shall also be compliant with DFARs 252.246-7007</w:t>
      </w:r>
      <w:r w:rsidR="00511BE9">
        <w:rPr>
          <w:sz w:val="24"/>
          <w:szCs w:val="24"/>
        </w:rPr>
        <w:t xml:space="preserve"> and 252.246.7008</w:t>
      </w:r>
      <w:r w:rsidRPr="00233104">
        <w:rPr>
          <w:sz w:val="24"/>
          <w:szCs w:val="24"/>
        </w:rPr>
        <w:t xml:space="preserve">. </w:t>
      </w:r>
    </w:p>
    <w:p w14:paraId="101DDF37" w14:textId="77777777" w:rsidR="006D29F4" w:rsidRPr="006D29F4" w:rsidRDefault="006D29F4" w:rsidP="006D29F4">
      <w:pPr>
        <w:jc w:val="center"/>
        <w:rPr>
          <w:sz w:val="24"/>
          <w:szCs w:val="24"/>
        </w:rPr>
      </w:pPr>
    </w:p>
    <w:p w14:paraId="2DBDFB92" w14:textId="77777777" w:rsidR="00511BE9" w:rsidRDefault="007E7D61" w:rsidP="00233104">
      <w:pPr>
        <w:pStyle w:val="ListParagraph"/>
        <w:numPr>
          <w:ilvl w:val="0"/>
          <w:numId w:val="7"/>
        </w:numPr>
        <w:rPr>
          <w:sz w:val="24"/>
          <w:szCs w:val="24"/>
        </w:rPr>
      </w:pPr>
      <w:r w:rsidRPr="00233104">
        <w:rPr>
          <w:sz w:val="24"/>
          <w:szCs w:val="24"/>
        </w:rPr>
        <w:t xml:space="preserve">To better control counterfeit electronics, </w:t>
      </w:r>
      <w:r w:rsidR="00DF449A">
        <w:rPr>
          <w:sz w:val="24"/>
          <w:szCs w:val="24"/>
        </w:rPr>
        <w:t>SUPPLIERS</w:t>
      </w:r>
      <w:r w:rsidRPr="00233104">
        <w:rPr>
          <w:sz w:val="24"/>
          <w:szCs w:val="24"/>
        </w:rPr>
        <w:t xml:space="preserve"> are not permitted to ship electronic components </w:t>
      </w:r>
      <w:r w:rsidR="00233104">
        <w:rPr>
          <w:sz w:val="24"/>
          <w:szCs w:val="24"/>
        </w:rPr>
        <w:t xml:space="preserve">that are not </w:t>
      </w:r>
      <w:r w:rsidRPr="00233104">
        <w:rPr>
          <w:sz w:val="24"/>
          <w:szCs w:val="24"/>
        </w:rPr>
        <w:t xml:space="preserve">from Original Component Manufacturers (OCM) and/or Franchised Distributors (FD) that were formerly shipped to a different customer and were subsequently returned to the OCM and/or FD. </w:t>
      </w:r>
    </w:p>
    <w:p w14:paraId="6C68E5E8" w14:textId="77777777" w:rsidR="00511BE9" w:rsidRPr="001E7DC4" w:rsidRDefault="00511BE9" w:rsidP="001E7DC4">
      <w:pPr>
        <w:pStyle w:val="ListParagraph"/>
        <w:rPr>
          <w:sz w:val="24"/>
          <w:szCs w:val="24"/>
        </w:rPr>
      </w:pPr>
    </w:p>
    <w:p w14:paraId="6508F188" w14:textId="01B2A1F5" w:rsidR="006D29F4" w:rsidRDefault="00511BE9" w:rsidP="00511BE9">
      <w:pPr>
        <w:pStyle w:val="ListParagraph"/>
        <w:numPr>
          <w:ilvl w:val="0"/>
          <w:numId w:val="16"/>
        </w:numPr>
        <w:rPr>
          <w:sz w:val="24"/>
          <w:szCs w:val="24"/>
        </w:rPr>
      </w:pPr>
      <w:r>
        <w:rPr>
          <w:sz w:val="24"/>
          <w:szCs w:val="24"/>
        </w:rPr>
        <w:t xml:space="preserve">SUPPLIER must provide documentation to authenticate traceability to original </w:t>
      </w:r>
      <w:proofErr w:type="gramStart"/>
      <w:r>
        <w:rPr>
          <w:sz w:val="24"/>
          <w:szCs w:val="24"/>
        </w:rPr>
        <w:t>component</w:t>
      </w:r>
      <w:proofErr w:type="gramEnd"/>
      <w:r>
        <w:rPr>
          <w:sz w:val="24"/>
          <w:szCs w:val="24"/>
        </w:rPr>
        <w:t xml:space="preserve"> or equipment manufacturer or all components upon request. </w:t>
      </w:r>
      <w:r w:rsidR="007E7D61" w:rsidRPr="00233104">
        <w:rPr>
          <w:sz w:val="24"/>
          <w:szCs w:val="24"/>
        </w:rPr>
        <w:t xml:space="preserve">Exceptions may be made on a </w:t>
      </w:r>
      <w:r w:rsidR="009752FE" w:rsidRPr="00233104">
        <w:rPr>
          <w:sz w:val="24"/>
          <w:szCs w:val="24"/>
        </w:rPr>
        <w:t>case-by-case</w:t>
      </w:r>
      <w:r w:rsidR="007E7D61" w:rsidRPr="00233104">
        <w:rPr>
          <w:sz w:val="24"/>
          <w:szCs w:val="24"/>
        </w:rPr>
        <w:t xml:space="preserve"> basis, with written approval from Microboard’s customers, via Microboard’s Purchasing Department.</w:t>
      </w:r>
    </w:p>
    <w:p w14:paraId="7CC0A771" w14:textId="4D1B970F" w:rsidR="00511BE9" w:rsidRDefault="00511BE9" w:rsidP="00511BE9">
      <w:pPr>
        <w:pStyle w:val="ListParagraph"/>
        <w:numPr>
          <w:ilvl w:val="0"/>
          <w:numId w:val="16"/>
        </w:numPr>
        <w:rPr>
          <w:sz w:val="24"/>
          <w:szCs w:val="24"/>
        </w:rPr>
      </w:pPr>
      <w:r>
        <w:rPr>
          <w:sz w:val="24"/>
          <w:szCs w:val="24"/>
        </w:rPr>
        <w:t>This clause applies in addition to any quality provision, statement of work or other provision in this PO addressing the authenticity of components.  To the extent such provisions conflict with this clause, this clause shall prevail.</w:t>
      </w:r>
    </w:p>
    <w:p w14:paraId="4AA0C7B7" w14:textId="596F0EAF" w:rsidR="00511BE9" w:rsidRDefault="00511BE9" w:rsidP="00511BE9">
      <w:pPr>
        <w:pStyle w:val="ListParagraph"/>
        <w:numPr>
          <w:ilvl w:val="0"/>
          <w:numId w:val="16"/>
        </w:numPr>
        <w:rPr>
          <w:sz w:val="24"/>
          <w:szCs w:val="24"/>
        </w:rPr>
      </w:pPr>
      <w:proofErr w:type="gramStart"/>
      <w:r>
        <w:rPr>
          <w:sz w:val="24"/>
          <w:szCs w:val="24"/>
        </w:rPr>
        <w:t>In the event that</w:t>
      </w:r>
      <w:proofErr w:type="gramEnd"/>
      <w:r>
        <w:rPr>
          <w:sz w:val="24"/>
          <w:szCs w:val="24"/>
        </w:rPr>
        <w:t xml:space="preserve"> components delivered under this PO </w:t>
      </w:r>
      <w:proofErr w:type="gramStart"/>
      <w:r>
        <w:rPr>
          <w:sz w:val="24"/>
          <w:szCs w:val="24"/>
        </w:rPr>
        <w:t>constitutes</w:t>
      </w:r>
      <w:proofErr w:type="gramEnd"/>
      <w:r>
        <w:rPr>
          <w:sz w:val="24"/>
          <w:szCs w:val="24"/>
        </w:rPr>
        <w:t xml:space="preserve"> or includes Counterfeit Parts or suspect Counterfeit Parts, SUPPLIER shall, at its expense, promptly replace such components so as to conform to the requirements of this PO.</w:t>
      </w:r>
    </w:p>
    <w:p w14:paraId="3D85D39C" w14:textId="3DB4D773" w:rsidR="00511BE9" w:rsidRDefault="00F252A3" w:rsidP="00511BE9">
      <w:pPr>
        <w:pStyle w:val="ListParagraph"/>
        <w:numPr>
          <w:ilvl w:val="0"/>
          <w:numId w:val="16"/>
        </w:numPr>
        <w:rPr>
          <w:sz w:val="24"/>
          <w:szCs w:val="24"/>
        </w:rPr>
      </w:pPr>
      <w:r>
        <w:rPr>
          <w:sz w:val="24"/>
          <w:szCs w:val="24"/>
        </w:rPr>
        <w:t>The remedies contained in this paragraph are in addition to remedies Microboard may have at law, equity or under other provisions of this PO.</w:t>
      </w:r>
    </w:p>
    <w:p w14:paraId="393BB82F" w14:textId="5636F8A7" w:rsidR="00F252A3" w:rsidRPr="00233104" w:rsidRDefault="00F252A3" w:rsidP="001E7DC4">
      <w:pPr>
        <w:pStyle w:val="ListParagraph"/>
        <w:numPr>
          <w:ilvl w:val="0"/>
          <w:numId w:val="16"/>
        </w:numPr>
        <w:rPr>
          <w:sz w:val="24"/>
          <w:szCs w:val="24"/>
        </w:rPr>
      </w:pPr>
      <w:r>
        <w:rPr>
          <w:sz w:val="24"/>
          <w:szCs w:val="24"/>
        </w:rPr>
        <w:t>SUPPLIER shall include the requirements of this paragraph or equivalent provisions in lower tier subcontracts for the delivery of items that will be included in or furnished as components to Microboard.</w:t>
      </w:r>
    </w:p>
    <w:p w14:paraId="2326E339" w14:textId="77777777" w:rsidR="006D29F4" w:rsidRPr="006D29F4" w:rsidRDefault="006D29F4" w:rsidP="006D29F4">
      <w:pPr>
        <w:jc w:val="center"/>
        <w:rPr>
          <w:sz w:val="24"/>
          <w:szCs w:val="24"/>
        </w:rPr>
      </w:pPr>
    </w:p>
    <w:p w14:paraId="25E7BC01" w14:textId="08664136" w:rsidR="006D29F4" w:rsidRPr="001E7DC4" w:rsidRDefault="007E7D61" w:rsidP="00F252A3">
      <w:pPr>
        <w:pStyle w:val="ListParagraph"/>
        <w:numPr>
          <w:ilvl w:val="0"/>
          <w:numId w:val="7"/>
        </w:numPr>
        <w:rPr>
          <w:sz w:val="24"/>
          <w:szCs w:val="24"/>
        </w:rPr>
      </w:pPr>
      <w:r w:rsidRPr="001E7DC4">
        <w:rPr>
          <w:sz w:val="24"/>
          <w:szCs w:val="24"/>
        </w:rPr>
        <w:t xml:space="preserve">Conflict Minerals (3TG) Requirements - Microboard Processing Incorporated (Microboard) is fully committed to support the initiatives set forth by the Dodd-Frank Act, to ensure that T3G “conflict minerals” (Gold, Tantalum, Tin, and Tungsten) used in components which we purchase from our </w:t>
      </w:r>
      <w:r w:rsidR="009819B5" w:rsidRPr="001E7DC4">
        <w:rPr>
          <w:sz w:val="24"/>
          <w:szCs w:val="24"/>
        </w:rPr>
        <w:t>SUPPLIER</w:t>
      </w:r>
      <w:r w:rsidRPr="001E7DC4">
        <w:rPr>
          <w:sz w:val="24"/>
          <w:szCs w:val="24"/>
        </w:rPr>
        <w:t xml:space="preserve">s do not directly or indirectly finance or benefit armed groups in the Democratic Republic of the Congo (DRC) or adjoining countries, committing atrocities and human rights abuses. Microboard requires our </w:t>
      </w:r>
      <w:r w:rsidR="009819B5" w:rsidRPr="001E7DC4">
        <w:rPr>
          <w:sz w:val="24"/>
          <w:szCs w:val="24"/>
        </w:rPr>
        <w:t>SUPPLIER</w:t>
      </w:r>
      <w:r w:rsidRPr="001E7DC4">
        <w:rPr>
          <w:sz w:val="24"/>
          <w:szCs w:val="24"/>
        </w:rPr>
        <w:t>s to support this initiative by:</w:t>
      </w:r>
    </w:p>
    <w:p w14:paraId="462431FA" w14:textId="77777777" w:rsidR="006D29F4" w:rsidRPr="006D29F4" w:rsidRDefault="006D29F4" w:rsidP="006D29F4">
      <w:pPr>
        <w:jc w:val="center"/>
        <w:rPr>
          <w:sz w:val="24"/>
          <w:szCs w:val="24"/>
        </w:rPr>
      </w:pPr>
    </w:p>
    <w:p w14:paraId="759E25D3" w14:textId="77777777" w:rsidR="006D29F4" w:rsidRPr="00233104" w:rsidRDefault="007E7D61" w:rsidP="00221939">
      <w:pPr>
        <w:pStyle w:val="ListParagraph"/>
        <w:numPr>
          <w:ilvl w:val="0"/>
          <w:numId w:val="11"/>
        </w:numPr>
        <w:rPr>
          <w:sz w:val="24"/>
          <w:szCs w:val="24"/>
        </w:rPr>
      </w:pPr>
      <w:r w:rsidRPr="00233104">
        <w:rPr>
          <w:sz w:val="24"/>
          <w:szCs w:val="24"/>
        </w:rPr>
        <w:t xml:space="preserve">Agreeing to conduct your business in conformance with the Responsible Business Alliance (RBA) </w:t>
      </w:r>
      <w:r w:rsidRPr="00233104">
        <w:rPr>
          <w:b/>
          <w:sz w:val="24"/>
          <w:szCs w:val="24"/>
        </w:rPr>
        <w:t xml:space="preserve">Code of Conduct </w:t>
      </w:r>
      <w:r w:rsidRPr="00233104">
        <w:rPr>
          <w:sz w:val="24"/>
          <w:szCs w:val="24"/>
        </w:rPr>
        <w:t xml:space="preserve">version 8.0 (2024) requirements, and subsequent updates as they are released.  A copy can be found at:  </w:t>
      </w:r>
      <w:hyperlink r:id="rId8" w:history="1">
        <w:r w:rsidRPr="00233104">
          <w:rPr>
            <w:rStyle w:val="Hyperlink"/>
            <w:sz w:val="24"/>
            <w:szCs w:val="24"/>
          </w:rPr>
          <w:t>Code of Conduct (responsiblebusiness.org)</w:t>
        </w:r>
      </w:hyperlink>
    </w:p>
    <w:p w14:paraId="4F1DFFF8" w14:textId="77777777" w:rsidR="006D29F4" w:rsidRDefault="006D29F4" w:rsidP="006D29F4">
      <w:pPr>
        <w:rPr>
          <w:sz w:val="24"/>
          <w:szCs w:val="24"/>
        </w:rPr>
      </w:pPr>
    </w:p>
    <w:p w14:paraId="4CF1B1B9" w14:textId="77777777" w:rsidR="006D29F4" w:rsidRPr="00221939" w:rsidRDefault="007E7D61" w:rsidP="006D29F4">
      <w:pPr>
        <w:pStyle w:val="ListParagraph"/>
        <w:numPr>
          <w:ilvl w:val="0"/>
          <w:numId w:val="11"/>
        </w:numPr>
        <w:rPr>
          <w:sz w:val="24"/>
          <w:szCs w:val="24"/>
        </w:rPr>
      </w:pPr>
      <w:r w:rsidRPr="00221939">
        <w:rPr>
          <w:sz w:val="24"/>
          <w:szCs w:val="24"/>
        </w:rPr>
        <w:t>Exclusively sourcing from smelters / refineries which have been</w:t>
      </w:r>
      <w:r w:rsidR="00221939">
        <w:rPr>
          <w:sz w:val="24"/>
          <w:szCs w:val="24"/>
        </w:rPr>
        <w:t xml:space="preserve"> </w:t>
      </w:r>
      <w:r w:rsidRPr="00221939">
        <w:rPr>
          <w:sz w:val="24"/>
          <w:szCs w:val="24"/>
        </w:rPr>
        <w:t>independently audited and certified as “conflict-free” of the T3G minerals.</w:t>
      </w:r>
    </w:p>
    <w:p w14:paraId="6F3BDDDF" w14:textId="77777777" w:rsidR="006D29F4" w:rsidRPr="006D29F4" w:rsidRDefault="006D29F4" w:rsidP="006D29F4">
      <w:pPr>
        <w:jc w:val="center"/>
        <w:rPr>
          <w:sz w:val="24"/>
          <w:szCs w:val="24"/>
        </w:rPr>
      </w:pPr>
    </w:p>
    <w:p w14:paraId="66BBA1C8" w14:textId="77777777" w:rsidR="006D29F4" w:rsidRPr="00221939" w:rsidRDefault="007E7D61" w:rsidP="00221939">
      <w:pPr>
        <w:pStyle w:val="ListParagraph"/>
        <w:numPr>
          <w:ilvl w:val="0"/>
          <w:numId w:val="11"/>
        </w:numPr>
        <w:rPr>
          <w:sz w:val="24"/>
          <w:szCs w:val="24"/>
        </w:rPr>
      </w:pPr>
      <w:r w:rsidRPr="00221939">
        <w:rPr>
          <w:sz w:val="24"/>
          <w:szCs w:val="24"/>
        </w:rPr>
        <w:t xml:space="preserve">Implementing a system that allows you to determine the origin of conflict minerals in the products that you manufacture or contract to </w:t>
      </w:r>
      <w:proofErr w:type="gramStart"/>
      <w:r w:rsidRPr="00221939">
        <w:rPr>
          <w:sz w:val="24"/>
          <w:szCs w:val="24"/>
        </w:rPr>
        <w:t>manufacture, and</w:t>
      </w:r>
      <w:proofErr w:type="gramEnd"/>
      <w:r w:rsidRPr="00221939">
        <w:rPr>
          <w:sz w:val="24"/>
          <w:szCs w:val="24"/>
        </w:rPr>
        <w:t xml:space="preserve"> reported as required by United States law or Microboard’s customers.</w:t>
      </w:r>
    </w:p>
    <w:p w14:paraId="473A538B" w14:textId="77777777" w:rsidR="006D29F4" w:rsidRPr="006D29F4" w:rsidRDefault="006D29F4" w:rsidP="006D29F4">
      <w:pPr>
        <w:jc w:val="center"/>
        <w:rPr>
          <w:sz w:val="24"/>
          <w:szCs w:val="24"/>
        </w:rPr>
      </w:pPr>
    </w:p>
    <w:p w14:paraId="23A3C5D4" w14:textId="77777777" w:rsidR="006D29F4" w:rsidRPr="00221939" w:rsidRDefault="007E7D61" w:rsidP="00221939">
      <w:pPr>
        <w:pStyle w:val="ListParagraph"/>
        <w:numPr>
          <w:ilvl w:val="0"/>
          <w:numId w:val="11"/>
        </w:numPr>
        <w:rPr>
          <w:sz w:val="24"/>
          <w:szCs w:val="24"/>
        </w:rPr>
      </w:pPr>
      <w:r w:rsidRPr="00221939">
        <w:rPr>
          <w:sz w:val="24"/>
          <w:szCs w:val="24"/>
        </w:rPr>
        <w:t>Ensuring continued compliance with any new laws or requirements from regulatory bodies as they are implemented.</w:t>
      </w:r>
    </w:p>
    <w:p w14:paraId="5CE910AF" w14:textId="77777777" w:rsidR="006D29F4" w:rsidRPr="006D29F4" w:rsidRDefault="006D29F4" w:rsidP="006D29F4">
      <w:pPr>
        <w:jc w:val="center"/>
        <w:rPr>
          <w:sz w:val="24"/>
          <w:szCs w:val="24"/>
        </w:rPr>
      </w:pPr>
    </w:p>
    <w:p w14:paraId="7431EC07" w14:textId="77777777" w:rsidR="006D29F4" w:rsidRPr="00221939" w:rsidRDefault="007E7D61" w:rsidP="00F252A3">
      <w:pPr>
        <w:pStyle w:val="ListParagraph"/>
        <w:numPr>
          <w:ilvl w:val="0"/>
          <w:numId w:val="7"/>
        </w:numPr>
        <w:rPr>
          <w:sz w:val="24"/>
          <w:szCs w:val="24"/>
        </w:rPr>
      </w:pPr>
      <w:r w:rsidRPr="00221939">
        <w:rPr>
          <w:sz w:val="24"/>
          <w:szCs w:val="24"/>
        </w:rPr>
        <w:t xml:space="preserve">Unless stated to the contrary in the P.O. or provided drawings, workmanship criteria for printed circuit assemblies and cable/harness assemblies shall be in accordance </w:t>
      </w:r>
      <w:proofErr w:type="gramStart"/>
      <w:r w:rsidRPr="00221939">
        <w:rPr>
          <w:sz w:val="24"/>
          <w:szCs w:val="24"/>
        </w:rPr>
        <w:t>to</w:t>
      </w:r>
      <w:proofErr w:type="gramEnd"/>
      <w:r w:rsidRPr="00221939">
        <w:rPr>
          <w:sz w:val="24"/>
          <w:szCs w:val="24"/>
        </w:rPr>
        <w:t xml:space="preserve"> IPC-A- 610, and IPC-WHMA-A-620, class 3, respectively.</w:t>
      </w:r>
    </w:p>
    <w:p w14:paraId="3A38BC4F" w14:textId="77777777" w:rsidR="006D29F4" w:rsidRDefault="006D29F4" w:rsidP="006D29F4">
      <w:pPr>
        <w:rPr>
          <w:sz w:val="24"/>
          <w:szCs w:val="24"/>
        </w:rPr>
      </w:pPr>
    </w:p>
    <w:p w14:paraId="2D9CEE9A" w14:textId="77777777" w:rsidR="006D29F4" w:rsidRPr="00221939" w:rsidRDefault="007E7D61" w:rsidP="00F252A3">
      <w:pPr>
        <w:pStyle w:val="ListParagraph"/>
        <w:numPr>
          <w:ilvl w:val="0"/>
          <w:numId w:val="7"/>
        </w:numPr>
        <w:rPr>
          <w:sz w:val="24"/>
          <w:szCs w:val="24"/>
        </w:rPr>
      </w:pPr>
      <w:r w:rsidRPr="00221939">
        <w:rPr>
          <w:sz w:val="24"/>
          <w:szCs w:val="24"/>
        </w:rPr>
        <w:t>Many Microboard programs are subject to ITAR rules and regulations; therefore, all documentation supplied by Microboard shall be treated in accordance with the</w:t>
      </w:r>
      <w:r w:rsidR="00221939">
        <w:rPr>
          <w:sz w:val="24"/>
          <w:szCs w:val="24"/>
        </w:rPr>
        <w:t xml:space="preserve"> </w:t>
      </w:r>
      <w:r w:rsidRPr="00221939">
        <w:rPr>
          <w:sz w:val="24"/>
          <w:szCs w:val="24"/>
        </w:rPr>
        <w:t xml:space="preserve">requirements defined by the various ITAR </w:t>
      </w:r>
      <w:proofErr w:type="gramStart"/>
      <w:r w:rsidRPr="00221939">
        <w:rPr>
          <w:sz w:val="24"/>
          <w:szCs w:val="24"/>
        </w:rPr>
        <w:t>CFR’s</w:t>
      </w:r>
      <w:proofErr w:type="gramEnd"/>
      <w:r w:rsidRPr="00221939">
        <w:rPr>
          <w:sz w:val="24"/>
          <w:szCs w:val="24"/>
        </w:rPr>
        <w:t xml:space="preserve">. For the latest ITAR regulations, </w:t>
      </w:r>
      <w:r w:rsidR="009819B5" w:rsidRPr="00221939">
        <w:rPr>
          <w:sz w:val="24"/>
          <w:szCs w:val="24"/>
        </w:rPr>
        <w:t>SUPPLIER</w:t>
      </w:r>
      <w:r w:rsidRPr="00221939">
        <w:rPr>
          <w:sz w:val="24"/>
          <w:szCs w:val="24"/>
        </w:rPr>
        <w:t xml:space="preserve">s are encouraged to visit the US Department of State Directorate of Defense Trade Controls web page at </w:t>
      </w:r>
      <w:hyperlink r:id="rId9" w:history="1">
        <w:r w:rsidRPr="00221939">
          <w:rPr>
            <w:rStyle w:val="Hyperlink"/>
            <w:sz w:val="24"/>
            <w:szCs w:val="24"/>
          </w:rPr>
          <w:t>https://www.pmddtc.state.gov/</w:t>
        </w:r>
      </w:hyperlink>
      <w:r w:rsidRPr="00221939">
        <w:rPr>
          <w:sz w:val="24"/>
          <w:szCs w:val="24"/>
          <w:u w:val="single"/>
        </w:rPr>
        <w:t>.</w:t>
      </w:r>
    </w:p>
    <w:p w14:paraId="787A63DB" w14:textId="77777777" w:rsidR="006D29F4" w:rsidRDefault="006D29F4" w:rsidP="006D29F4">
      <w:pPr>
        <w:rPr>
          <w:sz w:val="24"/>
          <w:szCs w:val="24"/>
        </w:rPr>
      </w:pPr>
    </w:p>
    <w:p w14:paraId="0A55C791" w14:textId="77777777" w:rsidR="006D29F4" w:rsidRPr="00221939" w:rsidRDefault="007E7D61" w:rsidP="00F252A3">
      <w:pPr>
        <w:pStyle w:val="ListParagraph"/>
        <w:numPr>
          <w:ilvl w:val="0"/>
          <w:numId w:val="7"/>
        </w:numPr>
        <w:rPr>
          <w:sz w:val="24"/>
          <w:szCs w:val="24"/>
        </w:rPr>
      </w:pPr>
      <w:proofErr w:type="gramStart"/>
      <w:r>
        <w:rPr>
          <w:sz w:val="24"/>
          <w:szCs w:val="24"/>
        </w:rPr>
        <w:t>SUPPLIERS</w:t>
      </w:r>
      <w:proofErr w:type="gramEnd"/>
      <w:r w:rsidRPr="00221939">
        <w:rPr>
          <w:sz w:val="24"/>
          <w:szCs w:val="24"/>
        </w:rPr>
        <w:t xml:space="preserve"> who use sub-contractors to perform some/all aspects of the overall build of custom products are responsible for flowing down all Microboard requirements to the sub-tier </w:t>
      </w:r>
      <w:r w:rsidR="009819B5" w:rsidRPr="00221939">
        <w:rPr>
          <w:sz w:val="24"/>
          <w:szCs w:val="24"/>
        </w:rPr>
        <w:t>SUPPLIER</w:t>
      </w:r>
      <w:r w:rsidR="00490155">
        <w:rPr>
          <w:sz w:val="24"/>
          <w:szCs w:val="24"/>
        </w:rPr>
        <w:t>S</w:t>
      </w:r>
      <w:r w:rsidRPr="00221939">
        <w:rPr>
          <w:sz w:val="24"/>
          <w:szCs w:val="24"/>
        </w:rPr>
        <w:t xml:space="preserve">. The </w:t>
      </w:r>
      <w:r w:rsidR="009819B5" w:rsidRPr="00221939">
        <w:rPr>
          <w:sz w:val="24"/>
          <w:szCs w:val="24"/>
        </w:rPr>
        <w:t>SUPPLIER</w:t>
      </w:r>
      <w:r w:rsidRPr="00221939">
        <w:rPr>
          <w:sz w:val="24"/>
          <w:szCs w:val="24"/>
        </w:rPr>
        <w:t xml:space="preserve"> </w:t>
      </w:r>
      <w:r w:rsidR="00490155">
        <w:rPr>
          <w:sz w:val="24"/>
          <w:szCs w:val="24"/>
        </w:rPr>
        <w:t xml:space="preserve">that </w:t>
      </w:r>
      <w:r w:rsidRPr="00221939">
        <w:rPr>
          <w:sz w:val="24"/>
          <w:szCs w:val="24"/>
        </w:rPr>
        <w:t xml:space="preserve">Microboard issued the P.O. to is ultimately responsible for the compliance of the finished part </w:t>
      </w:r>
      <w:proofErr w:type="gramStart"/>
      <w:r w:rsidRPr="00221939">
        <w:rPr>
          <w:sz w:val="24"/>
          <w:szCs w:val="24"/>
        </w:rPr>
        <w:t>to</w:t>
      </w:r>
      <w:proofErr w:type="gramEnd"/>
      <w:r w:rsidRPr="00221939">
        <w:rPr>
          <w:sz w:val="24"/>
          <w:szCs w:val="24"/>
        </w:rPr>
        <w:t xml:space="preserve"> all Microboard requirements.</w:t>
      </w:r>
    </w:p>
    <w:p w14:paraId="17D5B4A9" w14:textId="77777777" w:rsidR="006D29F4" w:rsidRPr="006D29F4" w:rsidRDefault="006D29F4" w:rsidP="006D29F4">
      <w:pPr>
        <w:jc w:val="center"/>
        <w:rPr>
          <w:sz w:val="24"/>
          <w:szCs w:val="24"/>
        </w:rPr>
      </w:pPr>
    </w:p>
    <w:p w14:paraId="7C806699" w14:textId="77777777" w:rsidR="006D29F4" w:rsidRPr="00221939" w:rsidRDefault="007E7D61" w:rsidP="00F252A3">
      <w:pPr>
        <w:pStyle w:val="ListParagraph"/>
        <w:numPr>
          <w:ilvl w:val="0"/>
          <w:numId w:val="7"/>
        </w:numPr>
        <w:rPr>
          <w:sz w:val="24"/>
          <w:szCs w:val="24"/>
        </w:rPr>
      </w:pPr>
      <w:r>
        <w:rPr>
          <w:sz w:val="24"/>
          <w:szCs w:val="24"/>
        </w:rPr>
        <w:t>SUPPLIER</w:t>
      </w:r>
      <w:r w:rsidRPr="00221939">
        <w:rPr>
          <w:sz w:val="24"/>
          <w:szCs w:val="24"/>
        </w:rPr>
        <w:t xml:space="preserve"> personnel shall be made aware of the following:</w:t>
      </w:r>
    </w:p>
    <w:p w14:paraId="64ECE60E" w14:textId="77777777" w:rsidR="006D29F4" w:rsidRPr="00221939" w:rsidRDefault="007E7D61" w:rsidP="00221939">
      <w:pPr>
        <w:pStyle w:val="ListParagraph"/>
        <w:numPr>
          <w:ilvl w:val="0"/>
          <w:numId w:val="13"/>
        </w:numPr>
        <w:rPr>
          <w:sz w:val="24"/>
          <w:szCs w:val="24"/>
        </w:rPr>
      </w:pPr>
      <w:r w:rsidRPr="00221939">
        <w:rPr>
          <w:sz w:val="24"/>
          <w:szCs w:val="24"/>
        </w:rPr>
        <w:t>Their contribution to product/service conformity</w:t>
      </w:r>
    </w:p>
    <w:p w14:paraId="6F428545" w14:textId="77777777" w:rsidR="006D29F4" w:rsidRPr="00221939" w:rsidRDefault="007E7D61" w:rsidP="006D29F4">
      <w:pPr>
        <w:pStyle w:val="ListParagraph"/>
        <w:numPr>
          <w:ilvl w:val="0"/>
          <w:numId w:val="13"/>
        </w:numPr>
        <w:rPr>
          <w:sz w:val="24"/>
          <w:szCs w:val="24"/>
        </w:rPr>
      </w:pPr>
      <w:r w:rsidRPr="00221939">
        <w:rPr>
          <w:sz w:val="24"/>
          <w:szCs w:val="24"/>
        </w:rPr>
        <w:t>Their contribution to product safety</w:t>
      </w:r>
    </w:p>
    <w:p w14:paraId="65FF8E44" w14:textId="77777777" w:rsidR="00221939" w:rsidRDefault="007E7D61" w:rsidP="00221939">
      <w:pPr>
        <w:pStyle w:val="ListParagraph"/>
        <w:numPr>
          <w:ilvl w:val="0"/>
          <w:numId w:val="13"/>
        </w:numPr>
        <w:rPr>
          <w:sz w:val="24"/>
          <w:szCs w:val="24"/>
        </w:rPr>
      </w:pPr>
      <w:r w:rsidRPr="00221939">
        <w:rPr>
          <w:sz w:val="24"/>
          <w:szCs w:val="24"/>
        </w:rPr>
        <w:t>The Importance of Ethical Behavior:</w:t>
      </w:r>
    </w:p>
    <w:p w14:paraId="1801BD9E" w14:textId="77777777" w:rsidR="00221939" w:rsidRDefault="00221939" w:rsidP="006D29F4">
      <w:pPr>
        <w:rPr>
          <w:sz w:val="24"/>
          <w:szCs w:val="24"/>
        </w:rPr>
      </w:pPr>
    </w:p>
    <w:p w14:paraId="15D413FE" w14:textId="77777777" w:rsidR="00F67D5C" w:rsidRDefault="007E7D61" w:rsidP="00F252A3">
      <w:pPr>
        <w:pStyle w:val="ListParagraph"/>
        <w:numPr>
          <w:ilvl w:val="0"/>
          <w:numId w:val="7"/>
        </w:numPr>
        <w:rPr>
          <w:sz w:val="24"/>
          <w:szCs w:val="24"/>
        </w:rPr>
      </w:pPr>
      <w:r w:rsidRPr="00221939">
        <w:rPr>
          <w:sz w:val="24"/>
          <w:szCs w:val="24"/>
        </w:rPr>
        <w:t xml:space="preserve">Additional requirements for Printed Circuit Board </w:t>
      </w:r>
      <w:r w:rsidR="009819B5" w:rsidRPr="00221939">
        <w:rPr>
          <w:sz w:val="24"/>
          <w:szCs w:val="24"/>
        </w:rPr>
        <w:t>SUPPLIER</w:t>
      </w:r>
      <w:r w:rsidR="00490155">
        <w:rPr>
          <w:sz w:val="24"/>
          <w:szCs w:val="24"/>
        </w:rPr>
        <w:t>S</w:t>
      </w:r>
      <w:r w:rsidRPr="00221939">
        <w:rPr>
          <w:sz w:val="24"/>
          <w:szCs w:val="24"/>
        </w:rPr>
        <w:t xml:space="preserve"> are specified in Microboard Form DOC 32.0- Panel Design Requirements for Printed Circuit Board Suppliers, for each P.O.</w:t>
      </w:r>
    </w:p>
    <w:p w14:paraId="040FB698" w14:textId="77777777" w:rsidR="00F67D5C" w:rsidRDefault="00F67D5C" w:rsidP="00E37258">
      <w:pPr>
        <w:pStyle w:val="ListParagraph"/>
        <w:rPr>
          <w:sz w:val="24"/>
          <w:szCs w:val="24"/>
        </w:rPr>
      </w:pPr>
    </w:p>
    <w:p w14:paraId="69DC84FC" w14:textId="77777777" w:rsidR="00D84A2B" w:rsidRDefault="007E7D61" w:rsidP="00F252A3">
      <w:pPr>
        <w:pStyle w:val="ListParagraph"/>
        <w:numPr>
          <w:ilvl w:val="0"/>
          <w:numId w:val="7"/>
        </w:numPr>
        <w:rPr>
          <w:sz w:val="24"/>
          <w:szCs w:val="24"/>
        </w:rPr>
      </w:pPr>
      <w:r>
        <w:rPr>
          <w:sz w:val="24"/>
          <w:szCs w:val="24"/>
        </w:rPr>
        <w:t>W</w:t>
      </w:r>
      <w:r w:rsidRPr="00F67D5C">
        <w:rPr>
          <w:sz w:val="24"/>
          <w:szCs w:val="24"/>
        </w:rPr>
        <w:t>ithout prior approval from Microboard Purchasin</w:t>
      </w:r>
      <w:r>
        <w:rPr>
          <w:sz w:val="24"/>
          <w:szCs w:val="24"/>
        </w:rPr>
        <w:t>g,</w:t>
      </w:r>
      <w:r w:rsidRPr="00F67D5C">
        <w:rPr>
          <w:sz w:val="24"/>
          <w:szCs w:val="24"/>
        </w:rPr>
        <w:t xml:space="preserve"> </w:t>
      </w:r>
      <w:r w:rsidR="00F67D5C" w:rsidRPr="00F67D5C">
        <w:rPr>
          <w:sz w:val="24"/>
          <w:szCs w:val="24"/>
        </w:rPr>
        <w:t>Supplier shall not ship any components or parts</w:t>
      </w:r>
      <w:r>
        <w:rPr>
          <w:sz w:val="24"/>
          <w:szCs w:val="24"/>
        </w:rPr>
        <w:t>:</w:t>
      </w:r>
    </w:p>
    <w:p w14:paraId="4BE6B859" w14:textId="56CDEC97" w:rsidR="00F67D5C" w:rsidRPr="001E7DC4" w:rsidRDefault="00F252A3" w:rsidP="001E7DC4">
      <w:pPr>
        <w:ind w:left="1080"/>
        <w:rPr>
          <w:sz w:val="24"/>
          <w:szCs w:val="24"/>
        </w:rPr>
      </w:pPr>
      <w:r>
        <w:rPr>
          <w:sz w:val="24"/>
          <w:szCs w:val="24"/>
        </w:rPr>
        <w:t>1</w:t>
      </w:r>
      <w:r w:rsidR="007E7D61" w:rsidRPr="001E7DC4">
        <w:rPr>
          <w:sz w:val="24"/>
          <w:szCs w:val="24"/>
        </w:rPr>
        <w:t>older than 3 years (as evidenced by the components date and/or lot code</w:t>
      </w:r>
      <w:proofErr w:type="gramStart"/>
      <w:r w:rsidR="007E7D61" w:rsidRPr="001E7DC4">
        <w:rPr>
          <w:sz w:val="24"/>
          <w:szCs w:val="24"/>
        </w:rPr>
        <w:t>)</w:t>
      </w:r>
      <w:r w:rsidR="00D84A2B" w:rsidRPr="001E7DC4">
        <w:rPr>
          <w:sz w:val="24"/>
          <w:szCs w:val="24"/>
        </w:rPr>
        <w:t>;</w:t>
      </w:r>
      <w:proofErr w:type="gramEnd"/>
    </w:p>
    <w:p w14:paraId="6D3B1163" w14:textId="45EB931B" w:rsidR="00D84A2B" w:rsidRPr="001E7DC4" w:rsidRDefault="00F252A3" w:rsidP="001E7DC4">
      <w:pPr>
        <w:ind w:left="1080"/>
        <w:rPr>
          <w:sz w:val="24"/>
          <w:szCs w:val="24"/>
        </w:rPr>
      </w:pPr>
      <w:r>
        <w:rPr>
          <w:sz w:val="24"/>
          <w:szCs w:val="24"/>
        </w:rPr>
        <w:t>2.</w:t>
      </w:r>
      <w:r w:rsidR="003B01FD" w:rsidRPr="001E7DC4">
        <w:rPr>
          <w:sz w:val="24"/>
          <w:szCs w:val="24"/>
        </w:rPr>
        <w:t xml:space="preserve">that are surface mount technology provided loose in bags or </w:t>
      </w:r>
      <w:r w:rsidR="007E7D61" w:rsidRPr="001E7DC4">
        <w:rPr>
          <w:sz w:val="24"/>
          <w:szCs w:val="24"/>
        </w:rPr>
        <w:t xml:space="preserve">in </w:t>
      </w:r>
      <w:proofErr w:type="gramStart"/>
      <w:r w:rsidR="007E7D61" w:rsidRPr="001E7DC4">
        <w:rPr>
          <w:sz w:val="24"/>
          <w:szCs w:val="24"/>
        </w:rPr>
        <w:t>tubes;</w:t>
      </w:r>
      <w:proofErr w:type="gramEnd"/>
    </w:p>
    <w:p w14:paraId="0E16E1C1" w14:textId="437D0833" w:rsidR="00F67D5C" w:rsidRPr="001E7DC4" w:rsidRDefault="00F252A3" w:rsidP="001E7DC4">
      <w:pPr>
        <w:ind w:left="1080"/>
        <w:rPr>
          <w:sz w:val="24"/>
          <w:szCs w:val="24"/>
        </w:rPr>
      </w:pPr>
      <w:r>
        <w:rPr>
          <w:sz w:val="24"/>
          <w:szCs w:val="24"/>
        </w:rPr>
        <w:t>3.</w:t>
      </w:r>
      <w:r w:rsidR="007E7D61" w:rsidRPr="001E7DC4">
        <w:rPr>
          <w:sz w:val="24"/>
          <w:szCs w:val="24"/>
        </w:rPr>
        <w:t>on reels with mixed date codes or lot codes (reels must contain unique date and/or lot codes</w:t>
      </w:r>
      <w:proofErr w:type="gramStart"/>
      <w:r w:rsidR="007E7D61" w:rsidRPr="001E7DC4">
        <w:rPr>
          <w:sz w:val="24"/>
          <w:szCs w:val="24"/>
        </w:rPr>
        <w:t>);</w:t>
      </w:r>
      <w:proofErr w:type="gramEnd"/>
    </w:p>
    <w:p w14:paraId="1EDF540D" w14:textId="77777777" w:rsidR="00F67D5C" w:rsidRPr="00E37258" w:rsidRDefault="00F67D5C" w:rsidP="00E37258">
      <w:pPr>
        <w:pStyle w:val="ListParagraph"/>
        <w:rPr>
          <w:sz w:val="24"/>
          <w:szCs w:val="24"/>
        </w:rPr>
      </w:pPr>
    </w:p>
    <w:p w14:paraId="78A82D44" w14:textId="77777777" w:rsidR="00D8526C" w:rsidRPr="00D8526C" w:rsidRDefault="007E7D61" w:rsidP="00F252A3">
      <w:pPr>
        <w:pStyle w:val="ListParagraph"/>
        <w:numPr>
          <w:ilvl w:val="0"/>
          <w:numId w:val="7"/>
        </w:numPr>
        <w:rPr>
          <w:sz w:val="24"/>
          <w:szCs w:val="24"/>
        </w:rPr>
      </w:pPr>
      <w:r w:rsidRPr="00D8526C">
        <w:rPr>
          <w:sz w:val="24"/>
          <w:szCs w:val="24"/>
        </w:rPr>
        <w:t>Any special requirements not addressed in this document shall be detailed in the Microboard P.O.</w:t>
      </w:r>
    </w:p>
    <w:p w14:paraId="66DD92E5" w14:textId="77777777" w:rsidR="00F67D5C" w:rsidRPr="00E37258" w:rsidRDefault="00F67D5C" w:rsidP="00E37258">
      <w:pPr>
        <w:pStyle w:val="ListParagraph"/>
        <w:ind w:left="360"/>
        <w:rPr>
          <w:sz w:val="24"/>
          <w:szCs w:val="24"/>
        </w:rPr>
      </w:pPr>
    </w:p>
    <w:p w14:paraId="5D594B82" w14:textId="77777777" w:rsidR="00F67D5C" w:rsidRDefault="00F67D5C" w:rsidP="006D29F4">
      <w:pPr>
        <w:jc w:val="center"/>
        <w:rPr>
          <w:sz w:val="24"/>
          <w:szCs w:val="24"/>
        </w:rPr>
      </w:pPr>
    </w:p>
    <w:p w14:paraId="45B29EC8" w14:textId="77777777" w:rsidR="00F67D5C" w:rsidRDefault="00F67D5C" w:rsidP="006D29F4">
      <w:pPr>
        <w:jc w:val="center"/>
        <w:rPr>
          <w:sz w:val="24"/>
          <w:szCs w:val="24"/>
        </w:rPr>
      </w:pPr>
    </w:p>
    <w:tbl>
      <w:tblPr>
        <w:tblStyle w:val="TableGrid"/>
        <w:tblW w:w="0" w:type="auto"/>
        <w:tblLook w:val="04A0" w:firstRow="1" w:lastRow="0" w:firstColumn="1" w:lastColumn="0" w:noHBand="0" w:noVBand="1"/>
      </w:tblPr>
      <w:tblGrid>
        <w:gridCol w:w="1164"/>
        <w:gridCol w:w="1284"/>
        <w:gridCol w:w="1697"/>
        <w:gridCol w:w="5205"/>
      </w:tblGrid>
      <w:tr w:rsidR="00597946" w14:paraId="63FB34ED" w14:textId="77777777" w:rsidTr="00F67D75">
        <w:tc>
          <w:tcPr>
            <w:tcW w:w="9350" w:type="dxa"/>
            <w:gridSpan w:val="4"/>
          </w:tcPr>
          <w:p w14:paraId="70822F5A" w14:textId="77777777" w:rsidR="00F67D5C" w:rsidRDefault="007E7D61" w:rsidP="006D29F4">
            <w:pPr>
              <w:jc w:val="center"/>
              <w:rPr>
                <w:sz w:val="24"/>
                <w:szCs w:val="24"/>
              </w:rPr>
            </w:pPr>
            <w:r>
              <w:rPr>
                <w:sz w:val="24"/>
                <w:szCs w:val="24"/>
              </w:rPr>
              <w:t>Change History</w:t>
            </w:r>
          </w:p>
          <w:p w14:paraId="4D5F8196" w14:textId="77777777" w:rsidR="00F67D5C" w:rsidRDefault="00F67D5C" w:rsidP="006D29F4">
            <w:pPr>
              <w:jc w:val="center"/>
              <w:rPr>
                <w:sz w:val="24"/>
                <w:szCs w:val="24"/>
              </w:rPr>
            </w:pPr>
          </w:p>
        </w:tc>
      </w:tr>
      <w:tr w:rsidR="00597946" w14:paraId="15159835" w14:textId="77777777" w:rsidTr="001E7DC4">
        <w:tc>
          <w:tcPr>
            <w:tcW w:w="1164" w:type="dxa"/>
          </w:tcPr>
          <w:p w14:paraId="372A5558" w14:textId="77777777" w:rsidR="00F67D5C" w:rsidRDefault="007E7D61" w:rsidP="006D29F4">
            <w:pPr>
              <w:jc w:val="center"/>
              <w:rPr>
                <w:sz w:val="24"/>
                <w:szCs w:val="24"/>
              </w:rPr>
            </w:pPr>
            <w:r>
              <w:rPr>
                <w:sz w:val="24"/>
                <w:szCs w:val="24"/>
              </w:rPr>
              <w:t>Revision</w:t>
            </w:r>
          </w:p>
        </w:tc>
        <w:tc>
          <w:tcPr>
            <w:tcW w:w="1284" w:type="dxa"/>
          </w:tcPr>
          <w:p w14:paraId="6E18E45D" w14:textId="77777777" w:rsidR="00F67D5C" w:rsidRDefault="007E7D61" w:rsidP="006D29F4">
            <w:pPr>
              <w:jc w:val="center"/>
              <w:rPr>
                <w:sz w:val="24"/>
                <w:szCs w:val="24"/>
              </w:rPr>
            </w:pPr>
            <w:r>
              <w:rPr>
                <w:sz w:val="24"/>
                <w:szCs w:val="24"/>
              </w:rPr>
              <w:t>Date</w:t>
            </w:r>
          </w:p>
        </w:tc>
        <w:tc>
          <w:tcPr>
            <w:tcW w:w="1697" w:type="dxa"/>
          </w:tcPr>
          <w:p w14:paraId="4BFDA3FE" w14:textId="77777777" w:rsidR="00F67D5C" w:rsidRDefault="007E7D61" w:rsidP="006D29F4">
            <w:pPr>
              <w:jc w:val="center"/>
              <w:rPr>
                <w:sz w:val="24"/>
                <w:szCs w:val="24"/>
              </w:rPr>
            </w:pPr>
            <w:r>
              <w:rPr>
                <w:sz w:val="24"/>
                <w:szCs w:val="24"/>
              </w:rPr>
              <w:t>Author</w:t>
            </w:r>
          </w:p>
        </w:tc>
        <w:tc>
          <w:tcPr>
            <w:tcW w:w="5205" w:type="dxa"/>
          </w:tcPr>
          <w:p w14:paraId="5C8929CD" w14:textId="77777777" w:rsidR="00F67D5C" w:rsidRDefault="007E7D61" w:rsidP="006D29F4">
            <w:pPr>
              <w:jc w:val="center"/>
              <w:rPr>
                <w:sz w:val="24"/>
                <w:szCs w:val="24"/>
              </w:rPr>
            </w:pPr>
            <w:r>
              <w:rPr>
                <w:sz w:val="24"/>
                <w:szCs w:val="24"/>
              </w:rPr>
              <w:t>Description</w:t>
            </w:r>
          </w:p>
        </w:tc>
      </w:tr>
      <w:tr w:rsidR="001E7DC4" w14:paraId="681EE3F6" w14:textId="77777777" w:rsidTr="001E7DC4">
        <w:tc>
          <w:tcPr>
            <w:tcW w:w="1164" w:type="dxa"/>
          </w:tcPr>
          <w:p w14:paraId="5D202605" w14:textId="61AA0DCD" w:rsidR="001E7DC4" w:rsidRDefault="001E7DC4" w:rsidP="006D29F4">
            <w:pPr>
              <w:jc w:val="center"/>
              <w:rPr>
                <w:sz w:val="24"/>
                <w:szCs w:val="24"/>
              </w:rPr>
            </w:pPr>
            <w:r>
              <w:rPr>
                <w:sz w:val="24"/>
                <w:szCs w:val="24"/>
              </w:rPr>
              <w:t>2.4</w:t>
            </w:r>
          </w:p>
        </w:tc>
        <w:tc>
          <w:tcPr>
            <w:tcW w:w="1284" w:type="dxa"/>
          </w:tcPr>
          <w:p w14:paraId="355F7A2A" w14:textId="1D2C9244" w:rsidR="001E7DC4" w:rsidRDefault="001E7DC4" w:rsidP="006D29F4">
            <w:pPr>
              <w:jc w:val="center"/>
              <w:rPr>
                <w:sz w:val="24"/>
                <w:szCs w:val="24"/>
              </w:rPr>
            </w:pPr>
            <w:r>
              <w:rPr>
                <w:sz w:val="24"/>
                <w:szCs w:val="24"/>
              </w:rPr>
              <w:t>6/2/2026</w:t>
            </w:r>
          </w:p>
        </w:tc>
        <w:tc>
          <w:tcPr>
            <w:tcW w:w="1697" w:type="dxa"/>
          </w:tcPr>
          <w:p w14:paraId="2ADE69C3" w14:textId="4E080355" w:rsidR="001E7DC4" w:rsidRDefault="001E7DC4" w:rsidP="006D29F4">
            <w:pPr>
              <w:jc w:val="center"/>
              <w:rPr>
                <w:sz w:val="24"/>
                <w:szCs w:val="24"/>
              </w:rPr>
            </w:pPr>
            <w:r>
              <w:rPr>
                <w:sz w:val="24"/>
                <w:szCs w:val="24"/>
              </w:rPr>
              <w:t>W. Ellis</w:t>
            </w:r>
          </w:p>
        </w:tc>
        <w:tc>
          <w:tcPr>
            <w:tcW w:w="5205" w:type="dxa"/>
          </w:tcPr>
          <w:p w14:paraId="0F3AE206" w14:textId="0135F792" w:rsidR="001E7DC4" w:rsidRDefault="001E7DC4" w:rsidP="00F67D5C">
            <w:pPr>
              <w:pStyle w:val="ListParagraph"/>
              <w:numPr>
                <w:ilvl w:val="0"/>
                <w:numId w:val="2"/>
              </w:numPr>
              <w:ind w:left="246" w:hanging="270"/>
              <w:rPr>
                <w:sz w:val="24"/>
                <w:szCs w:val="24"/>
              </w:rPr>
            </w:pPr>
            <w:r>
              <w:rPr>
                <w:sz w:val="24"/>
                <w:szCs w:val="24"/>
              </w:rPr>
              <w:t>N: Updated Country of Origen requirements</w:t>
            </w:r>
          </w:p>
          <w:p w14:paraId="2CAFE923" w14:textId="77777777" w:rsidR="001E7DC4" w:rsidRDefault="001E7DC4" w:rsidP="00F67D5C">
            <w:pPr>
              <w:pStyle w:val="ListParagraph"/>
              <w:numPr>
                <w:ilvl w:val="0"/>
                <w:numId w:val="2"/>
              </w:numPr>
              <w:ind w:left="246" w:hanging="270"/>
              <w:rPr>
                <w:sz w:val="24"/>
                <w:szCs w:val="24"/>
              </w:rPr>
            </w:pPr>
            <w:r>
              <w:rPr>
                <w:sz w:val="24"/>
                <w:szCs w:val="24"/>
              </w:rPr>
              <w:t>O: Updated counterfeit parts requirements</w:t>
            </w:r>
          </w:p>
          <w:p w14:paraId="318C22C6" w14:textId="31B0BD9E" w:rsidR="001E7DC4" w:rsidRDefault="001E7DC4" w:rsidP="00F67D5C">
            <w:pPr>
              <w:pStyle w:val="ListParagraph"/>
              <w:numPr>
                <w:ilvl w:val="0"/>
                <w:numId w:val="2"/>
              </w:numPr>
              <w:ind w:left="246" w:hanging="270"/>
              <w:rPr>
                <w:sz w:val="24"/>
                <w:szCs w:val="24"/>
              </w:rPr>
            </w:pPr>
            <w:r>
              <w:rPr>
                <w:sz w:val="24"/>
                <w:szCs w:val="24"/>
              </w:rPr>
              <w:t>P: Updated counterfeit parts requirements</w:t>
            </w:r>
          </w:p>
        </w:tc>
      </w:tr>
      <w:tr w:rsidR="007E7D61" w14:paraId="3599C5DE" w14:textId="77777777" w:rsidTr="001E7DC4">
        <w:tc>
          <w:tcPr>
            <w:tcW w:w="1164" w:type="dxa"/>
          </w:tcPr>
          <w:p w14:paraId="787CF0F5" w14:textId="77777777" w:rsidR="007E7D61" w:rsidRDefault="007E7D61" w:rsidP="006D29F4">
            <w:pPr>
              <w:jc w:val="center"/>
              <w:rPr>
                <w:sz w:val="24"/>
                <w:szCs w:val="24"/>
              </w:rPr>
            </w:pPr>
            <w:r>
              <w:rPr>
                <w:sz w:val="24"/>
                <w:szCs w:val="24"/>
              </w:rPr>
              <w:t>2.3</w:t>
            </w:r>
          </w:p>
        </w:tc>
        <w:tc>
          <w:tcPr>
            <w:tcW w:w="1284" w:type="dxa"/>
          </w:tcPr>
          <w:p w14:paraId="6C34E0AF" w14:textId="77777777" w:rsidR="007E7D61" w:rsidRDefault="007E7D61" w:rsidP="006D29F4">
            <w:pPr>
              <w:jc w:val="center"/>
              <w:rPr>
                <w:sz w:val="24"/>
                <w:szCs w:val="24"/>
              </w:rPr>
            </w:pPr>
            <w:r>
              <w:rPr>
                <w:sz w:val="24"/>
                <w:szCs w:val="24"/>
              </w:rPr>
              <w:t>7/15/2025</w:t>
            </w:r>
          </w:p>
        </w:tc>
        <w:tc>
          <w:tcPr>
            <w:tcW w:w="1697" w:type="dxa"/>
          </w:tcPr>
          <w:p w14:paraId="439C992D" w14:textId="77777777" w:rsidR="007E7D61" w:rsidRDefault="007E7D61" w:rsidP="006D29F4">
            <w:pPr>
              <w:jc w:val="center"/>
              <w:rPr>
                <w:sz w:val="24"/>
                <w:szCs w:val="24"/>
              </w:rPr>
            </w:pPr>
            <w:r>
              <w:rPr>
                <w:sz w:val="24"/>
                <w:szCs w:val="24"/>
              </w:rPr>
              <w:t>B. Poland</w:t>
            </w:r>
          </w:p>
        </w:tc>
        <w:tc>
          <w:tcPr>
            <w:tcW w:w="5205" w:type="dxa"/>
          </w:tcPr>
          <w:p w14:paraId="69AD3A12" w14:textId="77777777" w:rsidR="007E7D61" w:rsidRDefault="007E7D61" w:rsidP="00F67D5C">
            <w:pPr>
              <w:pStyle w:val="ListParagraph"/>
              <w:numPr>
                <w:ilvl w:val="0"/>
                <w:numId w:val="2"/>
              </w:numPr>
              <w:ind w:left="246" w:hanging="270"/>
              <w:rPr>
                <w:sz w:val="24"/>
                <w:szCs w:val="24"/>
              </w:rPr>
            </w:pPr>
            <w:r>
              <w:rPr>
                <w:sz w:val="24"/>
                <w:szCs w:val="24"/>
              </w:rPr>
              <w:t>Inserted new Section C to more clearly describe Supplier requirements when making changes</w:t>
            </w:r>
          </w:p>
        </w:tc>
      </w:tr>
      <w:tr w:rsidR="00597946" w14:paraId="6631F4B5" w14:textId="77777777" w:rsidTr="001E7DC4">
        <w:tc>
          <w:tcPr>
            <w:tcW w:w="1164" w:type="dxa"/>
          </w:tcPr>
          <w:p w14:paraId="67489CC1" w14:textId="77777777" w:rsidR="00F67D5C" w:rsidRDefault="007E7D61" w:rsidP="006D29F4">
            <w:pPr>
              <w:jc w:val="center"/>
              <w:rPr>
                <w:sz w:val="24"/>
                <w:szCs w:val="24"/>
              </w:rPr>
            </w:pPr>
            <w:r>
              <w:rPr>
                <w:sz w:val="24"/>
                <w:szCs w:val="24"/>
              </w:rPr>
              <w:t>2.2</w:t>
            </w:r>
          </w:p>
        </w:tc>
        <w:tc>
          <w:tcPr>
            <w:tcW w:w="1284" w:type="dxa"/>
          </w:tcPr>
          <w:p w14:paraId="67B28069" w14:textId="77777777" w:rsidR="00F67D5C" w:rsidRDefault="007E7D61" w:rsidP="006D29F4">
            <w:pPr>
              <w:jc w:val="center"/>
              <w:rPr>
                <w:sz w:val="24"/>
                <w:szCs w:val="24"/>
              </w:rPr>
            </w:pPr>
            <w:r>
              <w:rPr>
                <w:sz w:val="24"/>
                <w:szCs w:val="24"/>
              </w:rPr>
              <w:t>2/28/25</w:t>
            </w:r>
          </w:p>
        </w:tc>
        <w:tc>
          <w:tcPr>
            <w:tcW w:w="1697" w:type="dxa"/>
          </w:tcPr>
          <w:p w14:paraId="45F5365A" w14:textId="77777777" w:rsidR="00F67D5C" w:rsidRDefault="007E7D61" w:rsidP="006D29F4">
            <w:pPr>
              <w:jc w:val="center"/>
              <w:rPr>
                <w:sz w:val="24"/>
                <w:szCs w:val="24"/>
              </w:rPr>
            </w:pPr>
            <w:r>
              <w:rPr>
                <w:sz w:val="24"/>
                <w:szCs w:val="24"/>
              </w:rPr>
              <w:t>B. Poland</w:t>
            </w:r>
          </w:p>
        </w:tc>
        <w:tc>
          <w:tcPr>
            <w:tcW w:w="5205" w:type="dxa"/>
          </w:tcPr>
          <w:p w14:paraId="6B32FE59" w14:textId="77777777" w:rsidR="00F67D5C" w:rsidRDefault="007E7D61" w:rsidP="00F67D5C">
            <w:pPr>
              <w:pStyle w:val="ListParagraph"/>
              <w:numPr>
                <w:ilvl w:val="0"/>
                <w:numId w:val="2"/>
              </w:numPr>
              <w:ind w:left="246" w:hanging="270"/>
              <w:rPr>
                <w:sz w:val="24"/>
                <w:szCs w:val="24"/>
              </w:rPr>
            </w:pPr>
            <w:r>
              <w:rPr>
                <w:sz w:val="24"/>
                <w:szCs w:val="24"/>
              </w:rPr>
              <w:t>Added Change History log</w:t>
            </w:r>
          </w:p>
          <w:p w14:paraId="1E548C81" w14:textId="77777777" w:rsidR="00F67D5C" w:rsidRDefault="007E7D61" w:rsidP="00F67D5C">
            <w:pPr>
              <w:pStyle w:val="ListParagraph"/>
              <w:numPr>
                <w:ilvl w:val="0"/>
                <w:numId w:val="2"/>
              </w:numPr>
              <w:ind w:left="246" w:hanging="270"/>
              <w:rPr>
                <w:sz w:val="24"/>
                <w:szCs w:val="24"/>
              </w:rPr>
            </w:pPr>
            <w:r>
              <w:rPr>
                <w:sz w:val="24"/>
                <w:szCs w:val="24"/>
              </w:rPr>
              <w:t xml:space="preserve">Moved age limit requirement to Section </w:t>
            </w:r>
            <w:r w:rsidR="00D33530">
              <w:rPr>
                <w:sz w:val="24"/>
                <w:szCs w:val="24"/>
              </w:rPr>
              <w:t>V</w:t>
            </w:r>
          </w:p>
          <w:p w14:paraId="2C9EE132" w14:textId="77777777" w:rsidR="00D84A2B" w:rsidRPr="00E37258" w:rsidRDefault="007E7D61" w:rsidP="00E37258">
            <w:pPr>
              <w:pStyle w:val="ListParagraph"/>
              <w:numPr>
                <w:ilvl w:val="0"/>
                <w:numId w:val="2"/>
              </w:numPr>
              <w:ind w:left="246" w:hanging="270"/>
              <w:rPr>
                <w:sz w:val="24"/>
                <w:szCs w:val="24"/>
              </w:rPr>
            </w:pPr>
            <w:r>
              <w:rPr>
                <w:sz w:val="24"/>
                <w:szCs w:val="24"/>
              </w:rPr>
              <w:t xml:space="preserve">Added additional requirements to Section </w:t>
            </w:r>
            <w:r w:rsidR="00D33530">
              <w:rPr>
                <w:sz w:val="24"/>
                <w:szCs w:val="24"/>
              </w:rPr>
              <w:t xml:space="preserve">V </w:t>
            </w:r>
            <w:proofErr w:type="gramStart"/>
            <w:r w:rsidR="00D33530">
              <w:rPr>
                <w:sz w:val="24"/>
                <w:szCs w:val="24"/>
              </w:rPr>
              <w:t>including</w:t>
            </w:r>
            <w:proofErr w:type="gramEnd"/>
            <w:r w:rsidR="00D33530">
              <w:rPr>
                <w:sz w:val="24"/>
                <w:szCs w:val="24"/>
              </w:rPr>
              <w:t xml:space="preserve"> tube exclusion and mixed reel exclusion</w:t>
            </w:r>
          </w:p>
        </w:tc>
      </w:tr>
      <w:tr w:rsidR="00597946" w14:paraId="5D34EF30" w14:textId="77777777" w:rsidTr="001E7DC4">
        <w:tc>
          <w:tcPr>
            <w:tcW w:w="1164" w:type="dxa"/>
          </w:tcPr>
          <w:p w14:paraId="2585B0C7" w14:textId="77777777" w:rsidR="00F67D5C" w:rsidRDefault="00F67D5C" w:rsidP="006D29F4">
            <w:pPr>
              <w:jc w:val="center"/>
              <w:rPr>
                <w:sz w:val="24"/>
                <w:szCs w:val="24"/>
              </w:rPr>
            </w:pPr>
          </w:p>
        </w:tc>
        <w:tc>
          <w:tcPr>
            <w:tcW w:w="1284" w:type="dxa"/>
          </w:tcPr>
          <w:p w14:paraId="14DB80C9" w14:textId="77777777" w:rsidR="00F67D5C" w:rsidRDefault="007E7D61" w:rsidP="006D29F4">
            <w:pPr>
              <w:jc w:val="center"/>
              <w:rPr>
                <w:sz w:val="24"/>
                <w:szCs w:val="24"/>
              </w:rPr>
            </w:pPr>
            <w:r>
              <w:rPr>
                <w:sz w:val="24"/>
                <w:szCs w:val="24"/>
              </w:rPr>
              <w:t>2/19/25</w:t>
            </w:r>
          </w:p>
        </w:tc>
        <w:tc>
          <w:tcPr>
            <w:tcW w:w="1697" w:type="dxa"/>
          </w:tcPr>
          <w:p w14:paraId="43E8653A" w14:textId="77777777" w:rsidR="00F67D5C" w:rsidRDefault="007E7D61" w:rsidP="006D29F4">
            <w:pPr>
              <w:jc w:val="center"/>
              <w:rPr>
                <w:sz w:val="24"/>
                <w:szCs w:val="24"/>
              </w:rPr>
            </w:pPr>
            <w:r>
              <w:rPr>
                <w:sz w:val="24"/>
                <w:szCs w:val="24"/>
              </w:rPr>
              <w:t>J. Blakeslee</w:t>
            </w:r>
          </w:p>
        </w:tc>
        <w:tc>
          <w:tcPr>
            <w:tcW w:w="5205" w:type="dxa"/>
          </w:tcPr>
          <w:p w14:paraId="4580437A" w14:textId="77777777" w:rsidR="00F67D5C" w:rsidRPr="00E37258" w:rsidRDefault="007E7D61" w:rsidP="00E37258">
            <w:pPr>
              <w:pStyle w:val="ListParagraph"/>
              <w:numPr>
                <w:ilvl w:val="0"/>
                <w:numId w:val="15"/>
              </w:numPr>
              <w:ind w:left="346"/>
              <w:rPr>
                <w:sz w:val="24"/>
                <w:szCs w:val="24"/>
              </w:rPr>
            </w:pPr>
            <w:r w:rsidRPr="00E37258">
              <w:rPr>
                <w:sz w:val="24"/>
                <w:szCs w:val="24"/>
              </w:rPr>
              <w:t>Defined COTS</w:t>
            </w:r>
          </w:p>
          <w:p w14:paraId="64A97E41" w14:textId="77777777" w:rsidR="00E44FFA" w:rsidRPr="00E37258" w:rsidRDefault="007E7D61" w:rsidP="00E37258">
            <w:pPr>
              <w:pStyle w:val="ListParagraph"/>
              <w:numPr>
                <w:ilvl w:val="0"/>
                <w:numId w:val="15"/>
              </w:numPr>
              <w:ind w:left="346"/>
              <w:rPr>
                <w:sz w:val="24"/>
                <w:szCs w:val="24"/>
              </w:rPr>
            </w:pPr>
            <w:r w:rsidRPr="00E37258">
              <w:rPr>
                <w:sz w:val="24"/>
                <w:szCs w:val="24"/>
              </w:rPr>
              <w:t>Reformatted Section H</w:t>
            </w:r>
          </w:p>
          <w:p w14:paraId="555D62C5" w14:textId="77777777" w:rsidR="00E44FFA" w:rsidRPr="00E37258" w:rsidRDefault="007E7D61" w:rsidP="00E37258">
            <w:pPr>
              <w:pStyle w:val="ListParagraph"/>
              <w:numPr>
                <w:ilvl w:val="0"/>
                <w:numId w:val="15"/>
              </w:numPr>
              <w:ind w:left="346"/>
              <w:rPr>
                <w:sz w:val="24"/>
                <w:szCs w:val="24"/>
              </w:rPr>
            </w:pPr>
            <w:r w:rsidRPr="00E37258">
              <w:rPr>
                <w:sz w:val="24"/>
                <w:szCs w:val="24"/>
              </w:rPr>
              <w:t>Added “and/or Lot Code” to Section M</w:t>
            </w:r>
          </w:p>
          <w:p w14:paraId="7AA313A1" w14:textId="77777777" w:rsidR="00E44FFA" w:rsidRPr="00E37258" w:rsidRDefault="007E7D61" w:rsidP="00E37258">
            <w:pPr>
              <w:pStyle w:val="ListParagraph"/>
              <w:numPr>
                <w:ilvl w:val="0"/>
                <w:numId w:val="15"/>
              </w:numPr>
              <w:ind w:left="346"/>
              <w:rPr>
                <w:sz w:val="24"/>
                <w:szCs w:val="24"/>
              </w:rPr>
            </w:pPr>
            <w:r w:rsidRPr="00E37258">
              <w:rPr>
                <w:sz w:val="24"/>
                <w:szCs w:val="24"/>
              </w:rPr>
              <w:t>Repaired jumbled section lettering and moved Section W to end.</w:t>
            </w:r>
          </w:p>
        </w:tc>
      </w:tr>
    </w:tbl>
    <w:p w14:paraId="52C8ED43" w14:textId="77777777" w:rsidR="00F67D5C" w:rsidRPr="006D29F4" w:rsidRDefault="00F67D5C" w:rsidP="006D29F4">
      <w:pPr>
        <w:jc w:val="center"/>
        <w:rPr>
          <w:sz w:val="24"/>
          <w:szCs w:val="24"/>
        </w:rPr>
      </w:pPr>
    </w:p>
    <w:p w14:paraId="0143019B" w14:textId="77777777" w:rsidR="0011004E" w:rsidRDefault="0011004E"/>
    <w:sectPr w:rsidR="001100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B659" w14:textId="77777777" w:rsidR="00033B21" w:rsidRDefault="00033B21">
      <w:r>
        <w:separator/>
      </w:r>
    </w:p>
  </w:endnote>
  <w:endnote w:type="continuationSeparator" w:id="0">
    <w:p w14:paraId="1A62DEA4" w14:textId="77777777" w:rsidR="00033B21" w:rsidRDefault="0003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E82C" w14:textId="77777777" w:rsidR="00CA1D65" w:rsidRDefault="00CA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328148"/>
      <w:docPartObj>
        <w:docPartGallery w:val="Page Numbers (Bottom of Page)"/>
        <w:docPartUnique/>
      </w:docPartObj>
    </w:sdtPr>
    <w:sdtEndPr>
      <w:rPr>
        <w:noProof/>
      </w:rPr>
    </w:sdtEndPr>
    <w:sdtContent>
      <w:p w14:paraId="28387C69" w14:textId="14E96948" w:rsidR="009D4B23" w:rsidRDefault="007E7D61">
        <w:pPr>
          <w:pStyle w:val="Footer"/>
        </w:pPr>
        <w:r>
          <w:fldChar w:fldCharType="begin"/>
        </w:r>
        <w:r>
          <w:instrText xml:space="preserve"> PAGE   \* MERGEFORMAT </w:instrText>
        </w:r>
        <w:r>
          <w:fldChar w:fldCharType="separate"/>
        </w:r>
        <w:r>
          <w:rPr>
            <w:noProof/>
          </w:rPr>
          <w:t>2</w:t>
        </w:r>
        <w:r>
          <w:rPr>
            <w:noProof/>
          </w:rPr>
          <w:fldChar w:fldCharType="end"/>
        </w:r>
        <w:r>
          <w:rPr>
            <w:noProof/>
          </w:rPr>
          <w:tab/>
          <w:t>Form-QC 1.0 | Rev 2.</w:t>
        </w:r>
        <w:r w:rsidR="00CA1D65">
          <w:rPr>
            <w:noProof/>
          </w:rPr>
          <w:t>4</w:t>
        </w:r>
      </w:p>
    </w:sdtContent>
  </w:sdt>
  <w:p w14:paraId="1A098FDB" w14:textId="77777777" w:rsidR="009D4B23" w:rsidRDefault="009D4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505F" w14:textId="77777777" w:rsidR="00CA1D65" w:rsidRDefault="00CA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67E3" w14:textId="77777777" w:rsidR="00033B21" w:rsidRDefault="00033B21">
      <w:r>
        <w:separator/>
      </w:r>
    </w:p>
  </w:footnote>
  <w:footnote w:type="continuationSeparator" w:id="0">
    <w:p w14:paraId="32D0B0DB" w14:textId="77777777" w:rsidR="00033B21" w:rsidRDefault="00033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0452" w14:textId="77777777" w:rsidR="00CA1D65" w:rsidRDefault="00CA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7093" w14:textId="77777777" w:rsidR="006D29F4" w:rsidRDefault="007E7D61">
    <w:pPr>
      <w:pStyle w:val="Header"/>
    </w:pPr>
    <w:r w:rsidRPr="004D47C4">
      <w:rPr>
        <w:noProof/>
        <w:sz w:val="24"/>
        <w:szCs w:val="24"/>
      </w:rPr>
      <w:drawing>
        <wp:anchor distT="0" distB="0" distL="114300" distR="114300" simplePos="0" relativeHeight="251658240" behindDoc="0" locked="0" layoutInCell="1" allowOverlap="1" wp14:anchorId="137A7488" wp14:editId="5BD53A14">
          <wp:simplePos x="0" y="0"/>
          <wp:positionH relativeFrom="column">
            <wp:posOffset>4304581</wp:posOffset>
          </wp:positionH>
          <wp:positionV relativeFrom="paragraph">
            <wp:posOffset>11</wp:posOffset>
          </wp:positionV>
          <wp:extent cx="1973008" cy="34353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3008" cy="34353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93BC" w14:textId="77777777" w:rsidR="00CA1D65" w:rsidRDefault="00CA1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2C7"/>
    <w:multiLevelType w:val="hybridMultilevel"/>
    <w:tmpl w:val="55C03BC6"/>
    <w:lvl w:ilvl="0" w:tplc="856604EC">
      <w:start w:val="1"/>
      <w:numFmt w:val="upperLetter"/>
      <w:lvlText w:val="%1."/>
      <w:lvlJc w:val="left"/>
      <w:pPr>
        <w:ind w:left="720" w:hanging="360"/>
      </w:pPr>
    </w:lvl>
    <w:lvl w:ilvl="1" w:tplc="1DA24916" w:tentative="1">
      <w:start w:val="1"/>
      <w:numFmt w:val="lowerLetter"/>
      <w:lvlText w:val="%2."/>
      <w:lvlJc w:val="left"/>
      <w:pPr>
        <w:ind w:left="1440" w:hanging="360"/>
      </w:pPr>
    </w:lvl>
    <w:lvl w:ilvl="2" w:tplc="4670A092" w:tentative="1">
      <w:start w:val="1"/>
      <w:numFmt w:val="lowerRoman"/>
      <w:lvlText w:val="%3."/>
      <w:lvlJc w:val="right"/>
      <w:pPr>
        <w:ind w:left="2160" w:hanging="180"/>
      </w:pPr>
    </w:lvl>
    <w:lvl w:ilvl="3" w:tplc="6D109506" w:tentative="1">
      <w:start w:val="1"/>
      <w:numFmt w:val="decimal"/>
      <w:lvlText w:val="%4."/>
      <w:lvlJc w:val="left"/>
      <w:pPr>
        <w:ind w:left="2880" w:hanging="360"/>
      </w:pPr>
    </w:lvl>
    <w:lvl w:ilvl="4" w:tplc="8A7661AA" w:tentative="1">
      <w:start w:val="1"/>
      <w:numFmt w:val="lowerLetter"/>
      <w:lvlText w:val="%5."/>
      <w:lvlJc w:val="left"/>
      <w:pPr>
        <w:ind w:left="3600" w:hanging="360"/>
      </w:pPr>
    </w:lvl>
    <w:lvl w:ilvl="5" w:tplc="1A1C14FC" w:tentative="1">
      <w:start w:val="1"/>
      <w:numFmt w:val="lowerRoman"/>
      <w:lvlText w:val="%6."/>
      <w:lvlJc w:val="right"/>
      <w:pPr>
        <w:ind w:left="4320" w:hanging="180"/>
      </w:pPr>
    </w:lvl>
    <w:lvl w:ilvl="6" w:tplc="4D2A99BC" w:tentative="1">
      <w:start w:val="1"/>
      <w:numFmt w:val="decimal"/>
      <w:lvlText w:val="%7."/>
      <w:lvlJc w:val="left"/>
      <w:pPr>
        <w:ind w:left="5040" w:hanging="360"/>
      </w:pPr>
    </w:lvl>
    <w:lvl w:ilvl="7" w:tplc="2D823466" w:tentative="1">
      <w:start w:val="1"/>
      <w:numFmt w:val="lowerLetter"/>
      <w:lvlText w:val="%8."/>
      <w:lvlJc w:val="left"/>
      <w:pPr>
        <w:ind w:left="5760" w:hanging="360"/>
      </w:pPr>
    </w:lvl>
    <w:lvl w:ilvl="8" w:tplc="A05C7F82" w:tentative="1">
      <w:start w:val="1"/>
      <w:numFmt w:val="lowerRoman"/>
      <w:lvlText w:val="%9."/>
      <w:lvlJc w:val="right"/>
      <w:pPr>
        <w:ind w:left="6480" w:hanging="180"/>
      </w:pPr>
    </w:lvl>
  </w:abstractNum>
  <w:abstractNum w:abstractNumId="1" w15:restartNumberingAfterBreak="0">
    <w:nsid w:val="2138151F"/>
    <w:multiLevelType w:val="hybridMultilevel"/>
    <w:tmpl w:val="5658CF80"/>
    <w:lvl w:ilvl="0" w:tplc="EBEE9638">
      <w:start w:val="1"/>
      <w:numFmt w:val="upperLetter"/>
      <w:lvlText w:val="%1."/>
      <w:lvlJc w:val="left"/>
      <w:pPr>
        <w:ind w:left="720" w:hanging="360"/>
      </w:pPr>
    </w:lvl>
    <w:lvl w:ilvl="1" w:tplc="8A10FC9A">
      <w:start w:val="1"/>
      <w:numFmt w:val="lowerLetter"/>
      <w:lvlText w:val="%2."/>
      <w:lvlJc w:val="left"/>
      <w:pPr>
        <w:ind w:left="1440" w:hanging="360"/>
      </w:pPr>
    </w:lvl>
    <w:lvl w:ilvl="2" w:tplc="26CE3250" w:tentative="1">
      <w:start w:val="1"/>
      <w:numFmt w:val="lowerRoman"/>
      <w:lvlText w:val="%3."/>
      <w:lvlJc w:val="right"/>
      <w:pPr>
        <w:ind w:left="2160" w:hanging="180"/>
      </w:pPr>
    </w:lvl>
    <w:lvl w:ilvl="3" w:tplc="A71C66A8" w:tentative="1">
      <w:start w:val="1"/>
      <w:numFmt w:val="decimal"/>
      <w:lvlText w:val="%4."/>
      <w:lvlJc w:val="left"/>
      <w:pPr>
        <w:ind w:left="2880" w:hanging="360"/>
      </w:pPr>
    </w:lvl>
    <w:lvl w:ilvl="4" w:tplc="C2F0053C" w:tentative="1">
      <w:start w:val="1"/>
      <w:numFmt w:val="lowerLetter"/>
      <w:lvlText w:val="%5."/>
      <w:lvlJc w:val="left"/>
      <w:pPr>
        <w:ind w:left="3600" w:hanging="360"/>
      </w:pPr>
    </w:lvl>
    <w:lvl w:ilvl="5" w:tplc="165AF408" w:tentative="1">
      <w:start w:val="1"/>
      <w:numFmt w:val="lowerRoman"/>
      <w:lvlText w:val="%6."/>
      <w:lvlJc w:val="right"/>
      <w:pPr>
        <w:ind w:left="4320" w:hanging="180"/>
      </w:pPr>
    </w:lvl>
    <w:lvl w:ilvl="6" w:tplc="87E29406" w:tentative="1">
      <w:start w:val="1"/>
      <w:numFmt w:val="decimal"/>
      <w:lvlText w:val="%7."/>
      <w:lvlJc w:val="left"/>
      <w:pPr>
        <w:ind w:left="5040" w:hanging="360"/>
      </w:pPr>
    </w:lvl>
    <w:lvl w:ilvl="7" w:tplc="26F62B7E" w:tentative="1">
      <w:start w:val="1"/>
      <w:numFmt w:val="lowerLetter"/>
      <w:lvlText w:val="%8."/>
      <w:lvlJc w:val="left"/>
      <w:pPr>
        <w:ind w:left="5760" w:hanging="360"/>
      </w:pPr>
    </w:lvl>
    <w:lvl w:ilvl="8" w:tplc="C984472A" w:tentative="1">
      <w:start w:val="1"/>
      <w:numFmt w:val="lowerRoman"/>
      <w:lvlText w:val="%9."/>
      <w:lvlJc w:val="right"/>
      <w:pPr>
        <w:ind w:left="6480" w:hanging="180"/>
      </w:pPr>
    </w:lvl>
  </w:abstractNum>
  <w:abstractNum w:abstractNumId="2" w15:restartNumberingAfterBreak="0">
    <w:nsid w:val="278F6216"/>
    <w:multiLevelType w:val="hybridMultilevel"/>
    <w:tmpl w:val="6D049B8A"/>
    <w:lvl w:ilvl="0" w:tplc="52980ABC">
      <w:start w:val="1"/>
      <w:numFmt w:val="bullet"/>
      <w:lvlText w:val=""/>
      <w:lvlJc w:val="left"/>
      <w:pPr>
        <w:ind w:left="720" w:hanging="360"/>
      </w:pPr>
      <w:rPr>
        <w:rFonts w:ascii="Symbol" w:hAnsi="Symbol" w:hint="default"/>
      </w:rPr>
    </w:lvl>
    <w:lvl w:ilvl="1" w:tplc="0BFE5E92" w:tentative="1">
      <w:start w:val="1"/>
      <w:numFmt w:val="bullet"/>
      <w:lvlText w:val="o"/>
      <w:lvlJc w:val="left"/>
      <w:pPr>
        <w:ind w:left="1440" w:hanging="360"/>
      </w:pPr>
      <w:rPr>
        <w:rFonts w:ascii="Courier New" w:hAnsi="Courier New" w:cs="Courier New" w:hint="default"/>
      </w:rPr>
    </w:lvl>
    <w:lvl w:ilvl="2" w:tplc="63C60B94" w:tentative="1">
      <w:start w:val="1"/>
      <w:numFmt w:val="bullet"/>
      <w:lvlText w:val=""/>
      <w:lvlJc w:val="left"/>
      <w:pPr>
        <w:ind w:left="2160" w:hanging="360"/>
      </w:pPr>
      <w:rPr>
        <w:rFonts w:ascii="Wingdings" w:hAnsi="Wingdings" w:hint="default"/>
      </w:rPr>
    </w:lvl>
    <w:lvl w:ilvl="3" w:tplc="7A2EB1C0" w:tentative="1">
      <w:start w:val="1"/>
      <w:numFmt w:val="bullet"/>
      <w:lvlText w:val=""/>
      <w:lvlJc w:val="left"/>
      <w:pPr>
        <w:ind w:left="2880" w:hanging="360"/>
      </w:pPr>
      <w:rPr>
        <w:rFonts w:ascii="Symbol" w:hAnsi="Symbol" w:hint="default"/>
      </w:rPr>
    </w:lvl>
    <w:lvl w:ilvl="4" w:tplc="ADE232D0" w:tentative="1">
      <w:start w:val="1"/>
      <w:numFmt w:val="bullet"/>
      <w:lvlText w:val="o"/>
      <w:lvlJc w:val="left"/>
      <w:pPr>
        <w:ind w:left="3600" w:hanging="360"/>
      </w:pPr>
      <w:rPr>
        <w:rFonts w:ascii="Courier New" w:hAnsi="Courier New" w:cs="Courier New" w:hint="default"/>
      </w:rPr>
    </w:lvl>
    <w:lvl w:ilvl="5" w:tplc="CCE86528" w:tentative="1">
      <w:start w:val="1"/>
      <w:numFmt w:val="bullet"/>
      <w:lvlText w:val=""/>
      <w:lvlJc w:val="left"/>
      <w:pPr>
        <w:ind w:left="4320" w:hanging="360"/>
      </w:pPr>
      <w:rPr>
        <w:rFonts w:ascii="Wingdings" w:hAnsi="Wingdings" w:hint="default"/>
      </w:rPr>
    </w:lvl>
    <w:lvl w:ilvl="6" w:tplc="40125804" w:tentative="1">
      <w:start w:val="1"/>
      <w:numFmt w:val="bullet"/>
      <w:lvlText w:val=""/>
      <w:lvlJc w:val="left"/>
      <w:pPr>
        <w:ind w:left="5040" w:hanging="360"/>
      </w:pPr>
      <w:rPr>
        <w:rFonts w:ascii="Symbol" w:hAnsi="Symbol" w:hint="default"/>
      </w:rPr>
    </w:lvl>
    <w:lvl w:ilvl="7" w:tplc="2B4ECD08" w:tentative="1">
      <w:start w:val="1"/>
      <w:numFmt w:val="bullet"/>
      <w:lvlText w:val="o"/>
      <w:lvlJc w:val="left"/>
      <w:pPr>
        <w:ind w:left="5760" w:hanging="360"/>
      </w:pPr>
      <w:rPr>
        <w:rFonts w:ascii="Courier New" w:hAnsi="Courier New" w:cs="Courier New" w:hint="default"/>
      </w:rPr>
    </w:lvl>
    <w:lvl w:ilvl="8" w:tplc="37DC4884" w:tentative="1">
      <w:start w:val="1"/>
      <w:numFmt w:val="bullet"/>
      <w:lvlText w:val=""/>
      <w:lvlJc w:val="left"/>
      <w:pPr>
        <w:ind w:left="6480" w:hanging="360"/>
      </w:pPr>
      <w:rPr>
        <w:rFonts w:ascii="Wingdings" w:hAnsi="Wingdings" w:hint="default"/>
      </w:rPr>
    </w:lvl>
  </w:abstractNum>
  <w:abstractNum w:abstractNumId="3" w15:restartNumberingAfterBreak="0">
    <w:nsid w:val="3D966D61"/>
    <w:multiLevelType w:val="hybridMultilevel"/>
    <w:tmpl w:val="FE22F202"/>
    <w:lvl w:ilvl="0" w:tplc="A2042522">
      <w:start w:val="1"/>
      <w:numFmt w:val="bullet"/>
      <w:lvlText w:val=""/>
      <w:lvlJc w:val="left"/>
      <w:pPr>
        <w:ind w:left="720" w:hanging="360"/>
      </w:pPr>
      <w:rPr>
        <w:rFonts w:ascii="Symbol" w:hAnsi="Symbol" w:hint="default"/>
      </w:rPr>
    </w:lvl>
    <w:lvl w:ilvl="1" w:tplc="E236F0CE" w:tentative="1">
      <w:start w:val="1"/>
      <w:numFmt w:val="bullet"/>
      <w:lvlText w:val="o"/>
      <w:lvlJc w:val="left"/>
      <w:pPr>
        <w:ind w:left="1440" w:hanging="360"/>
      </w:pPr>
      <w:rPr>
        <w:rFonts w:ascii="Courier New" w:hAnsi="Courier New" w:cs="Courier New" w:hint="default"/>
      </w:rPr>
    </w:lvl>
    <w:lvl w:ilvl="2" w:tplc="8DE06E5E" w:tentative="1">
      <w:start w:val="1"/>
      <w:numFmt w:val="bullet"/>
      <w:lvlText w:val=""/>
      <w:lvlJc w:val="left"/>
      <w:pPr>
        <w:ind w:left="2160" w:hanging="360"/>
      </w:pPr>
      <w:rPr>
        <w:rFonts w:ascii="Wingdings" w:hAnsi="Wingdings" w:hint="default"/>
      </w:rPr>
    </w:lvl>
    <w:lvl w:ilvl="3" w:tplc="A20C3170" w:tentative="1">
      <w:start w:val="1"/>
      <w:numFmt w:val="bullet"/>
      <w:lvlText w:val=""/>
      <w:lvlJc w:val="left"/>
      <w:pPr>
        <w:ind w:left="2880" w:hanging="360"/>
      </w:pPr>
      <w:rPr>
        <w:rFonts w:ascii="Symbol" w:hAnsi="Symbol" w:hint="default"/>
      </w:rPr>
    </w:lvl>
    <w:lvl w:ilvl="4" w:tplc="FF5026EC" w:tentative="1">
      <w:start w:val="1"/>
      <w:numFmt w:val="bullet"/>
      <w:lvlText w:val="o"/>
      <w:lvlJc w:val="left"/>
      <w:pPr>
        <w:ind w:left="3600" w:hanging="360"/>
      </w:pPr>
      <w:rPr>
        <w:rFonts w:ascii="Courier New" w:hAnsi="Courier New" w:cs="Courier New" w:hint="default"/>
      </w:rPr>
    </w:lvl>
    <w:lvl w:ilvl="5" w:tplc="99FE13DC" w:tentative="1">
      <w:start w:val="1"/>
      <w:numFmt w:val="bullet"/>
      <w:lvlText w:val=""/>
      <w:lvlJc w:val="left"/>
      <w:pPr>
        <w:ind w:left="4320" w:hanging="360"/>
      </w:pPr>
      <w:rPr>
        <w:rFonts w:ascii="Wingdings" w:hAnsi="Wingdings" w:hint="default"/>
      </w:rPr>
    </w:lvl>
    <w:lvl w:ilvl="6" w:tplc="32C66222" w:tentative="1">
      <w:start w:val="1"/>
      <w:numFmt w:val="bullet"/>
      <w:lvlText w:val=""/>
      <w:lvlJc w:val="left"/>
      <w:pPr>
        <w:ind w:left="5040" w:hanging="360"/>
      </w:pPr>
      <w:rPr>
        <w:rFonts w:ascii="Symbol" w:hAnsi="Symbol" w:hint="default"/>
      </w:rPr>
    </w:lvl>
    <w:lvl w:ilvl="7" w:tplc="4EEC35A8" w:tentative="1">
      <w:start w:val="1"/>
      <w:numFmt w:val="bullet"/>
      <w:lvlText w:val="o"/>
      <w:lvlJc w:val="left"/>
      <w:pPr>
        <w:ind w:left="5760" w:hanging="360"/>
      </w:pPr>
      <w:rPr>
        <w:rFonts w:ascii="Courier New" w:hAnsi="Courier New" w:cs="Courier New" w:hint="default"/>
      </w:rPr>
    </w:lvl>
    <w:lvl w:ilvl="8" w:tplc="DDDE1C52" w:tentative="1">
      <w:start w:val="1"/>
      <w:numFmt w:val="bullet"/>
      <w:lvlText w:val=""/>
      <w:lvlJc w:val="left"/>
      <w:pPr>
        <w:ind w:left="6480" w:hanging="360"/>
      </w:pPr>
      <w:rPr>
        <w:rFonts w:ascii="Wingdings" w:hAnsi="Wingdings" w:hint="default"/>
      </w:rPr>
    </w:lvl>
  </w:abstractNum>
  <w:abstractNum w:abstractNumId="4" w15:restartNumberingAfterBreak="0">
    <w:nsid w:val="3DC72EDC"/>
    <w:multiLevelType w:val="hybridMultilevel"/>
    <w:tmpl w:val="DF5E9442"/>
    <w:lvl w:ilvl="0" w:tplc="1E7AAAEE">
      <w:start w:val="1"/>
      <w:numFmt w:val="bullet"/>
      <w:lvlText w:val=""/>
      <w:lvlJc w:val="left"/>
      <w:pPr>
        <w:ind w:left="720" w:hanging="360"/>
      </w:pPr>
      <w:rPr>
        <w:rFonts w:ascii="Symbol" w:hAnsi="Symbol" w:hint="default"/>
      </w:rPr>
    </w:lvl>
    <w:lvl w:ilvl="1" w:tplc="D68E855E" w:tentative="1">
      <w:start w:val="1"/>
      <w:numFmt w:val="bullet"/>
      <w:lvlText w:val="o"/>
      <w:lvlJc w:val="left"/>
      <w:pPr>
        <w:ind w:left="1440" w:hanging="360"/>
      </w:pPr>
      <w:rPr>
        <w:rFonts w:ascii="Courier New" w:hAnsi="Courier New" w:cs="Courier New" w:hint="default"/>
      </w:rPr>
    </w:lvl>
    <w:lvl w:ilvl="2" w:tplc="F9CEDA04" w:tentative="1">
      <w:start w:val="1"/>
      <w:numFmt w:val="bullet"/>
      <w:lvlText w:val=""/>
      <w:lvlJc w:val="left"/>
      <w:pPr>
        <w:ind w:left="2160" w:hanging="360"/>
      </w:pPr>
      <w:rPr>
        <w:rFonts w:ascii="Wingdings" w:hAnsi="Wingdings" w:hint="default"/>
      </w:rPr>
    </w:lvl>
    <w:lvl w:ilvl="3" w:tplc="70666BFC" w:tentative="1">
      <w:start w:val="1"/>
      <w:numFmt w:val="bullet"/>
      <w:lvlText w:val=""/>
      <w:lvlJc w:val="left"/>
      <w:pPr>
        <w:ind w:left="2880" w:hanging="360"/>
      </w:pPr>
      <w:rPr>
        <w:rFonts w:ascii="Symbol" w:hAnsi="Symbol" w:hint="default"/>
      </w:rPr>
    </w:lvl>
    <w:lvl w:ilvl="4" w:tplc="17CC770A" w:tentative="1">
      <w:start w:val="1"/>
      <w:numFmt w:val="bullet"/>
      <w:lvlText w:val="o"/>
      <w:lvlJc w:val="left"/>
      <w:pPr>
        <w:ind w:left="3600" w:hanging="360"/>
      </w:pPr>
      <w:rPr>
        <w:rFonts w:ascii="Courier New" w:hAnsi="Courier New" w:cs="Courier New" w:hint="default"/>
      </w:rPr>
    </w:lvl>
    <w:lvl w:ilvl="5" w:tplc="21368B5A" w:tentative="1">
      <w:start w:val="1"/>
      <w:numFmt w:val="bullet"/>
      <w:lvlText w:val=""/>
      <w:lvlJc w:val="left"/>
      <w:pPr>
        <w:ind w:left="4320" w:hanging="360"/>
      </w:pPr>
      <w:rPr>
        <w:rFonts w:ascii="Wingdings" w:hAnsi="Wingdings" w:hint="default"/>
      </w:rPr>
    </w:lvl>
    <w:lvl w:ilvl="6" w:tplc="90604EB2" w:tentative="1">
      <w:start w:val="1"/>
      <w:numFmt w:val="bullet"/>
      <w:lvlText w:val=""/>
      <w:lvlJc w:val="left"/>
      <w:pPr>
        <w:ind w:left="5040" w:hanging="360"/>
      </w:pPr>
      <w:rPr>
        <w:rFonts w:ascii="Symbol" w:hAnsi="Symbol" w:hint="default"/>
      </w:rPr>
    </w:lvl>
    <w:lvl w:ilvl="7" w:tplc="89563210" w:tentative="1">
      <w:start w:val="1"/>
      <w:numFmt w:val="bullet"/>
      <w:lvlText w:val="o"/>
      <w:lvlJc w:val="left"/>
      <w:pPr>
        <w:ind w:left="5760" w:hanging="360"/>
      </w:pPr>
      <w:rPr>
        <w:rFonts w:ascii="Courier New" w:hAnsi="Courier New" w:cs="Courier New" w:hint="default"/>
      </w:rPr>
    </w:lvl>
    <w:lvl w:ilvl="8" w:tplc="0C1865C2" w:tentative="1">
      <w:start w:val="1"/>
      <w:numFmt w:val="bullet"/>
      <w:lvlText w:val=""/>
      <w:lvlJc w:val="left"/>
      <w:pPr>
        <w:ind w:left="6480" w:hanging="360"/>
      </w:pPr>
      <w:rPr>
        <w:rFonts w:ascii="Wingdings" w:hAnsi="Wingdings" w:hint="default"/>
      </w:rPr>
    </w:lvl>
  </w:abstractNum>
  <w:abstractNum w:abstractNumId="5" w15:restartNumberingAfterBreak="0">
    <w:nsid w:val="3DCE36C1"/>
    <w:multiLevelType w:val="hybridMultilevel"/>
    <w:tmpl w:val="8342E478"/>
    <w:lvl w:ilvl="0" w:tplc="EC7E41A4">
      <w:start w:val="1"/>
      <w:numFmt w:val="upperLetter"/>
      <w:lvlText w:val="%1."/>
      <w:lvlJc w:val="left"/>
      <w:pPr>
        <w:ind w:left="720" w:hanging="360"/>
      </w:pPr>
    </w:lvl>
    <w:lvl w:ilvl="1" w:tplc="8A3215F0" w:tentative="1">
      <w:start w:val="1"/>
      <w:numFmt w:val="lowerLetter"/>
      <w:lvlText w:val="%2."/>
      <w:lvlJc w:val="left"/>
      <w:pPr>
        <w:ind w:left="1440" w:hanging="360"/>
      </w:pPr>
    </w:lvl>
    <w:lvl w:ilvl="2" w:tplc="F8EC055C" w:tentative="1">
      <w:start w:val="1"/>
      <w:numFmt w:val="lowerRoman"/>
      <w:lvlText w:val="%3."/>
      <w:lvlJc w:val="right"/>
      <w:pPr>
        <w:ind w:left="2160" w:hanging="180"/>
      </w:pPr>
    </w:lvl>
    <w:lvl w:ilvl="3" w:tplc="EACC1466" w:tentative="1">
      <w:start w:val="1"/>
      <w:numFmt w:val="decimal"/>
      <w:lvlText w:val="%4."/>
      <w:lvlJc w:val="left"/>
      <w:pPr>
        <w:ind w:left="2880" w:hanging="360"/>
      </w:pPr>
    </w:lvl>
    <w:lvl w:ilvl="4" w:tplc="E380526C" w:tentative="1">
      <w:start w:val="1"/>
      <w:numFmt w:val="lowerLetter"/>
      <w:lvlText w:val="%5."/>
      <w:lvlJc w:val="left"/>
      <w:pPr>
        <w:ind w:left="3600" w:hanging="360"/>
      </w:pPr>
    </w:lvl>
    <w:lvl w:ilvl="5" w:tplc="5B02D278" w:tentative="1">
      <w:start w:val="1"/>
      <w:numFmt w:val="lowerRoman"/>
      <w:lvlText w:val="%6."/>
      <w:lvlJc w:val="right"/>
      <w:pPr>
        <w:ind w:left="4320" w:hanging="180"/>
      </w:pPr>
    </w:lvl>
    <w:lvl w:ilvl="6" w:tplc="BC8241F4" w:tentative="1">
      <w:start w:val="1"/>
      <w:numFmt w:val="decimal"/>
      <w:lvlText w:val="%7."/>
      <w:lvlJc w:val="left"/>
      <w:pPr>
        <w:ind w:left="5040" w:hanging="360"/>
      </w:pPr>
    </w:lvl>
    <w:lvl w:ilvl="7" w:tplc="AD88CB6A" w:tentative="1">
      <w:start w:val="1"/>
      <w:numFmt w:val="lowerLetter"/>
      <w:lvlText w:val="%8."/>
      <w:lvlJc w:val="left"/>
      <w:pPr>
        <w:ind w:left="5760" w:hanging="360"/>
      </w:pPr>
    </w:lvl>
    <w:lvl w:ilvl="8" w:tplc="278EBC78" w:tentative="1">
      <w:start w:val="1"/>
      <w:numFmt w:val="lowerRoman"/>
      <w:lvlText w:val="%9."/>
      <w:lvlJc w:val="right"/>
      <w:pPr>
        <w:ind w:left="6480" w:hanging="180"/>
      </w:pPr>
    </w:lvl>
  </w:abstractNum>
  <w:abstractNum w:abstractNumId="6" w15:restartNumberingAfterBreak="0">
    <w:nsid w:val="43EA278F"/>
    <w:multiLevelType w:val="hybridMultilevel"/>
    <w:tmpl w:val="9D706E3C"/>
    <w:lvl w:ilvl="0" w:tplc="4C1E73F8">
      <w:start w:val="1"/>
      <w:numFmt w:val="bullet"/>
      <w:lvlText w:val=""/>
      <w:lvlJc w:val="left"/>
      <w:pPr>
        <w:ind w:left="1800" w:hanging="360"/>
      </w:pPr>
      <w:rPr>
        <w:rFonts w:ascii="Symbol" w:hAnsi="Symbol" w:hint="default"/>
      </w:rPr>
    </w:lvl>
    <w:lvl w:ilvl="1" w:tplc="67405E14" w:tentative="1">
      <w:start w:val="1"/>
      <w:numFmt w:val="bullet"/>
      <w:lvlText w:val="o"/>
      <w:lvlJc w:val="left"/>
      <w:pPr>
        <w:ind w:left="2520" w:hanging="360"/>
      </w:pPr>
      <w:rPr>
        <w:rFonts w:ascii="Courier New" w:hAnsi="Courier New" w:cs="Courier New" w:hint="default"/>
      </w:rPr>
    </w:lvl>
    <w:lvl w:ilvl="2" w:tplc="C14872B4" w:tentative="1">
      <w:start w:val="1"/>
      <w:numFmt w:val="bullet"/>
      <w:lvlText w:val=""/>
      <w:lvlJc w:val="left"/>
      <w:pPr>
        <w:ind w:left="3240" w:hanging="360"/>
      </w:pPr>
      <w:rPr>
        <w:rFonts w:ascii="Wingdings" w:hAnsi="Wingdings" w:hint="default"/>
      </w:rPr>
    </w:lvl>
    <w:lvl w:ilvl="3" w:tplc="D94CD5A2" w:tentative="1">
      <w:start w:val="1"/>
      <w:numFmt w:val="bullet"/>
      <w:lvlText w:val=""/>
      <w:lvlJc w:val="left"/>
      <w:pPr>
        <w:ind w:left="3960" w:hanging="360"/>
      </w:pPr>
      <w:rPr>
        <w:rFonts w:ascii="Symbol" w:hAnsi="Symbol" w:hint="default"/>
      </w:rPr>
    </w:lvl>
    <w:lvl w:ilvl="4" w:tplc="5838CA1C" w:tentative="1">
      <w:start w:val="1"/>
      <w:numFmt w:val="bullet"/>
      <w:lvlText w:val="o"/>
      <w:lvlJc w:val="left"/>
      <w:pPr>
        <w:ind w:left="4680" w:hanging="360"/>
      </w:pPr>
      <w:rPr>
        <w:rFonts w:ascii="Courier New" w:hAnsi="Courier New" w:cs="Courier New" w:hint="default"/>
      </w:rPr>
    </w:lvl>
    <w:lvl w:ilvl="5" w:tplc="3FF87C9E" w:tentative="1">
      <w:start w:val="1"/>
      <w:numFmt w:val="bullet"/>
      <w:lvlText w:val=""/>
      <w:lvlJc w:val="left"/>
      <w:pPr>
        <w:ind w:left="5400" w:hanging="360"/>
      </w:pPr>
      <w:rPr>
        <w:rFonts w:ascii="Wingdings" w:hAnsi="Wingdings" w:hint="default"/>
      </w:rPr>
    </w:lvl>
    <w:lvl w:ilvl="6" w:tplc="5546BB7C" w:tentative="1">
      <w:start w:val="1"/>
      <w:numFmt w:val="bullet"/>
      <w:lvlText w:val=""/>
      <w:lvlJc w:val="left"/>
      <w:pPr>
        <w:ind w:left="6120" w:hanging="360"/>
      </w:pPr>
      <w:rPr>
        <w:rFonts w:ascii="Symbol" w:hAnsi="Symbol" w:hint="default"/>
      </w:rPr>
    </w:lvl>
    <w:lvl w:ilvl="7" w:tplc="0C46589E" w:tentative="1">
      <w:start w:val="1"/>
      <w:numFmt w:val="bullet"/>
      <w:lvlText w:val="o"/>
      <w:lvlJc w:val="left"/>
      <w:pPr>
        <w:ind w:left="6840" w:hanging="360"/>
      </w:pPr>
      <w:rPr>
        <w:rFonts w:ascii="Courier New" w:hAnsi="Courier New" w:cs="Courier New" w:hint="default"/>
      </w:rPr>
    </w:lvl>
    <w:lvl w:ilvl="8" w:tplc="22EAF332" w:tentative="1">
      <w:start w:val="1"/>
      <w:numFmt w:val="bullet"/>
      <w:lvlText w:val=""/>
      <w:lvlJc w:val="left"/>
      <w:pPr>
        <w:ind w:left="7560" w:hanging="360"/>
      </w:pPr>
      <w:rPr>
        <w:rFonts w:ascii="Wingdings" w:hAnsi="Wingdings" w:hint="default"/>
      </w:rPr>
    </w:lvl>
  </w:abstractNum>
  <w:abstractNum w:abstractNumId="7" w15:restartNumberingAfterBreak="0">
    <w:nsid w:val="444E3216"/>
    <w:multiLevelType w:val="hybridMultilevel"/>
    <w:tmpl w:val="F904D880"/>
    <w:lvl w:ilvl="0" w:tplc="595811E0">
      <w:start w:val="1"/>
      <w:numFmt w:val="decimal"/>
      <w:lvlText w:val="%1."/>
      <w:lvlJc w:val="left"/>
      <w:pPr>
        <w:ind w:left="1440" w:hanging="360"/>
      </w:pPr>
    </w:lvl>
    <w:lvl w:ilvl="1" w:tplc="35B02C56">
      <w:start w:val="1"/>
      <w:numFmt w:val="lowerLetter"/>
      <w:lvlText w:val="%2."/>
      <w:lvlJc w:val="left"/>
      <w:pPr>
        <w:ind w:left="2160" w:hanging="360"/>
      </w:pPr>
    </w:lvl>
    <w:lvl w:ilvl="2" w:tplc="5D283D58" w:tentative="1">
      <w:start w:val="1"/>
      <w:numFmt w:val="lowerRoman"/>
      <w:lvlText w:val="%3."/>
      <w:lvlJc w:val="right"/>
      <w:pPr>
        <w:ind w:left="2880" w:hanging="180"/>
      </w:pPr>
    </w:lvl>
    <w:lvl w:ilvl="3" w:tplc="C534D748" w:tentative="1">
      <w:start w:val="1"/>
      <w:numFmt w:val="decimal"/>
      <w:lvlText w:val="%4."/>
      <w:lvlJc w:val="left"/>
      <w:pPr>
        <w:ind w:left="3600" w:hanging="360"/>
      </w:pPr>
    </w:lvl>
    <w:lvl w:ilvl="4" w:tplc="7BBA2B7C" w:tentative="1">
      <w:start w:val="1"/>
      <w:numFmt w:val="lowerLetter"/>
      <w:lvlText w:val="%5."/>
      <w:lvlJc w:val="left"/>
      <w:pPr>
        <w:ind w:left="4320" w:hanging="360"/>
      </w:pPr>
    </w:lvl>
    <w:lvl w:ilvl="5" w:tplc="BD5E4CE4" w:tentative="1">
      <w:start w:val="1"/>
      <w:numFmt w:val="lowerRoman"/>
      <w:lvlText w:val="%6."/>
      <w:lvlJc w:val="right"/>
      <w:pPr>
        <w:ind w:left="5040" w:hanging="180"/>
      </w:pPr>
    </w:lvl>
    <w:lvl w:ilvl="6" w:tplc="208AC528" w:tentative="1">
      <w:start w:val="1"/>
      <w:numFmt w:val="decimal"/>
      <w:lvlText w:val="%7."/>
      <w:lvlJc w:val="left"/>
      <w:pPr>
        <w:ind w:left="5760" w:hanging="360"/>
      </w:pPr>
    </w:lvl>
    <w:lvl w:ilvl="7" w:tplc="0DCCCB7E" w:tentative="1">
      <w:start w:val="1"/>
      <w:numFmt w:val="lowerLetter"/>
      <w:lvlText w:val="%8."/>
      <w:lvlJc w:val="left"/>
      <w:pPr>
        <w:ind w:left="6480" w:hanging="360"/>
      </w:pPr>
    </w:lvl>
    <w:lvl w:ilvl="8" w:tplc="4DA2BD20" w:tentative="1">
      <w:start w:val="1"/>
      <w:numFmt w:val="lowerRoman"/>
      <w:lvlText w:val="%9."/>
      <w:lvlJc w:val="right"/>
      <w:pPr>
        <w:ind w:left="7200" w:hanging="180"/>
      </w:pPr>
    </w:lvl>
  </w:abstractNum>
  <w:abstractNum w:abstractNumId="8" w15:restartNumberingAfterBreak="0">
    <w:nsid w:val="44C455B9"/>
    <w:multiLevelType w:val="hybridMultilevel"/>
    <w:tmpl w:val="BD46DC98"/>
    <w:lvl w:ilvl="0" w:tplc="84C638FC">
      <w:start w:val="1"/>
      <w:numFmt w:val="upperLetter"/>
      <w:lvlText w:val="%1."/>
      <w:lvlJc w:val="left"/>
      <w:pPr>
        <w:ind w:left="720" w:hanging="360"/>
      </w:pPr>
    </w:lvl>
    <w:lvl w:ilvl="1" w:tplc="8F461B20" w:tentative="1">
      <w:start w:val="1"/>
      <w:numFmt w:val="lowerLetter"/>
      <w:lvlText w:val="%2."/>
      <w:lvlJc w:val="left"/>
      <w:pPr>
        <w:ind w:left="1440" w:hanging="360"/>
      </w:pPr>
    </w:lvl>
    <w:lvl w:ilvl="2" w:tplc="0780F94E" w:tentative="1">
      <w:start w:val="1"/>
      <w:numFmt w:val="lowerRoman"/>
      <w:lvlText w:val="%3."/>
      <w:lvlJc w:val="right"/>
      <w:pPr>
        <w:ind w:left="2160" w:hanging="180"/>
      </w:pPr>
    </w:lvl>
    <w:lvl w:ilvl="3" w:tplc="D3981560" w:tentative="1">
      <w:start w:val="1"/>
      <w:numFmt w:val="decimal"/>
      <w:lvlText w:val="%4."/>
      <w:lvlJc w:val="left"/>
      <w:pPr>
        <w:ind w:left="2880" w:hanging="360"/>
      </w:pPr>
    </w:lvl>
    <w:lvl w:ilvl="4" w:tplc="4476BF3A" w:tentative="1">
      <w:start w:val="1"/>
      <w:numFmt w:val="lowerLetter"/>
      <w:lvlText w:val="%5."/>
      <w:lvlJc w:val="left"/>
      <w:pPr>
        <w:ind w:left="3600" w:hanging="360"/>
      </w:pPr>
    </w:lvl>
    <w:lvl w:ilvl="5" w:tplc="9DE618E0" w:tentative="1">
      <w:start w:val="1"/>
      <w:numFmt w:val="lowerRoman"/>
      <w:lvlText w:val="%6."/>
      <w:lvlJc w:val="right"/>
      <w:pPr>
        <w:ind w:left="4320" w:hanging="180"/>
      </w:pPr>
    </w:lvl>
    <w:lvl w:ilvl="6" w:tplc="9574250C" w:tentative="1">
      <w:start w:val="1"/>
      <w:numFmt w:val="decimal"/>
      <w:lvlText w:val="%7."/>
      <w:lvlJc w:val="left"/>
      <w:pPr>
        <w:ind w:left="5040" w:hanging="360"/>
      </w:pPr>
    </w:lvl>
    <w:lvl w:ilvl="7" w:tplc="C6EA7FFE" w:tentative="1">
      <w:start w:val="1"/>
      <w:numFmt w:val="lowerLetter"/>
      <w:lvlText w:val="%8."/>
      <w:lvlJc w:val="left"/>
      <w:pPr>
        <w:ind w:left="5760" w:hanging="360"/>
      </w:pPr>
    </w:lvl>
    <w:lvl w:ilvl="8" w:tplc="A0B6D222" w:tentative="1">
      <w:start w:val="1"/>
      <w:numFmt w:val="lowerRoman"/>
      <w:lvlText w:val="%9."/>
      <w:lvlJc w:val="right"/>
      <w:pPr>
        <w:ind w:left="6480" w:hanging="180"/>
      </w:pPr>
    </w:lvl>
  </w:abstractNum>
  <w:abstractNum w:abstractNumId="9" w15:restartNumberingAfterBreak="0">
    <w:nsid w:val="48DD147A"/>
    <w:multiLevelType w:val="hybridMultilevel"/>
    <w:tmpl w:val="A3E4D87E"/>
    <w:lvl w:ilvl="0" w:tplc="549E986C">
      <w:start w:val="1"/>
      <w:numFmt w:val="upperLetter"/>
      <w:lvlText w:val="%1."/>
      <w:lvlJc w:val="left"/>
      <w:pPr>
        <w:ind w:left="720" w:hanging="360"/>
      </w:pPr>
    </w:lvl>
    <w:lvl w:ilvl="1" w:tplc="EE1C46D8" w:tentative="1">
      <w:start w:val="1"/>
      <w:numFmt w:val="lowerLetter"/>
      <w:lvlText w:val="%2."/>
      <w:lvlJc w:val="left"/>
      <w:pPr>
        <w:ind w:left="1440" w:hanging="360"/>
      </w:pPr>
    </w:lvl>
    <w:lvl w:ilvl="2" w:tplc="2E4A3754" w:tentative="1">
      <w:start w:val="1"/>
      <w:numFmt w:val="lowerRoman"/>
      <w:lvlText w:val="%3."/>
      <w:lvlJc w:val="right"/>
      <w:pPr>
        <w:ind w:left="2160" w:hanging="180"/>
      </w:pPr>
    </w:lvl>
    <w:lvl w:ilvl="3" w:tplc="02585976" w:tentative="1">
      <w:start w:val="1"/>
      <w:numFmt w:val="decimal"/>
      <w:lvlText w:val="%4."/>
      <w:lvlJc w:val="left"/>
      <w:pPr>
        <w:ind w:left="2880" w:hanging="360"/>
      </w:pPr>
    </w:lvl>
    <w:lvl w:ilvl="4" w:tplc="74A8ADF2" w:tentative="1">
      <w:start w:val="1"/>
      <w:numFmt w:val="lowerLetter"/>
      <w:lvlText w:val="%5."/>
      <w:lvlJc w:val="left"/>
      <w:pPr>
        <w:ind w:left="3600" w:hanging="360"/>
      </w:pPr>
    </w:lvl>
    <w:lvl w:ilvl="5" w:tplc="CE5AFE3C" w:tentative="1">
      <w:start w:val="1"/>
      <w:numFmt w:val="lowerRoman"/>
      <w:lvlText w:val="%6."/>
      <w:lvlJc w:val="right"/>
      <w:pPr>
        <w:ind w:left="4320" w:hanging="180"/>
      </w:pPr>
    </w:lvl>
    <w:lvl w:ilvl="6" w:tplc="F168E01C" w:tentative="1">
      <w:start w:val="1"/>
      <w:numFmt w:val="decimal"/>
      <w:lvlText w:val="%7."/>
      <w:lvlJc w:val="left"/>
      <w:pPr>
        <w:ind w:left="5040" w:hanging="360"/>
      </w:pPr>
    </w:lvl>
    <w:lvl w:ilvl="7" w:tplc="468CED2C" w:tentative="1">
      <w:start w:val="1"/>
      <w:numFmt w:val="lowerLetter"/>
      <w:lvlText w:val="%8."/>
      <w:lvlJc w:val="left"/>
      <w:pPr>
        <w:ind w:left="5760" w:hanging="360"/>
      </w:pPr>
    </w:lvl>
    <w:lvl w:ilvl="8" w:tplc="612C2BDE" w:tentative="1">
      <w:start w:val="1"/>
      <w:numFmt w:val="lowerRoman"/>
      <w:lvlText w:val="%9."/>
      <w:lvlJc w:val="right"/>
      <w:pPr>
        <w:ind w:left="6480" w:hanging="180"/>
      </w:pPr>
    </w:lvl>
  </w:abstractNum>
  <w:abstractNum w:abstractNumId="10" w15:restartNumberingAfterBreak="0">
    <w:nsid w:val="49E814B8"/>
    <w:multiLevelType w:val="hybridMultilevel"/>
    <w:tmpl w:val="00CAC494"/>
    <w:lvl w:ilvl="0" w:tplc="22F44242">
      <w:start w:val="1"/>
      <w:numFmt w:val="bullet"/>
      <w:lvlText w:val=""/>
      <w:lvlJc w:val="left"/>
      <w:pPr>
        <w:ind w:left="1800" w:hanging="360"/>
      </w:pPr>
      <w:rPr>
        <w:rFonts w:ascii="Symbol" w:hAnsi="Symbol" w:hint="default"/>
      </w:rPr>
    </w:lvl>
    <w:lvl w:ilvl="1" w:tplc="4BF8F278">
      <w:start w:val="1"/>
      <w:numFmt w:val="bullet"/>
      <w:lvlText w:val="o"/>
      <w:lvlJc w:val="left"/>
      <w:pPr>
        <w:ind w:left="2520" w:hanging="360"/>
      </w:pPr>
      <w:rPr>
        <w:rFonts w:ascii="Courier New" w:hAnsi="Courier New" w:cs="Courier New" w:hint="default"/>
      </w:rPr>
    </w:lvl>
    <w:lvl w:ilvl="2" w:tplc="A928E9E8" w:tentative="1">
      <w:start w:val="1"/>
      <w:numFmt w:val="bullet"/>
      <w:lvlText w:val=""/>
      <w:lvlJc w:val="left"/>
      <w:pPr>
        <w:ind w:left="3240" w:hanging="360"/>
      </w:pPr>
      <w:rPr>
        <w:rFonts w:ascii="Wingdings" w:hAnsi="Wingdings" w:hint="default"/>
      </w:rPr>
    </w:lvl>
    <w:lvl w:ilvl="3" w:tplc="2C307DE4" w:tentative="1">
      <w:start w:val="1"/>
      <w:numFmt w:val="bullet"/>
      <w:lvlText w:val=""/>
      <w:lvlJc w:val="left"/>
      <w:pPr>
        <w:ind w:left="3960" w:hanging="360"/>
      </w:pPr>
      <w:rPr>
        <w:rFonts w:ascii="Symbol" w:hAnsi="Symbol" w:hint="default"/>
      </w:rPr>
    </w:lvl>
    <w:lvl w:ilvl="4" w:tplc="F2BCDF20" w:tentative="1">
      <w:start w:val="1"/>
      <w:numFmt w:val="bullet"/>
      <w:lvlText w:val="o"/>
      <w:lvlJc w:val="left"/>
      <w:pPr>
        <w:ind w:left="4680" w:hanging="360"/>
      </w:pPr>
      <w:rPr>
        <w:rFonts w:ascii="Courier New" w:hAnsi="Courier New" w:cs="Courier New" w:hint="default"/>
      </w:rPr>
    </w:lvl>
    <w:lvl w:ilvl="5" w:tplc="5652ECA6" w:tentative="1">
      <w:start w:val="1"/>
      <w:numFmt w:val="bullet"/>
      <w:lvlText w:val=""/>
      <w:lvlJc w:val="left"/>
      <w:pPr>
        <w:ind w:left="5400" w:hanging="360"/>
      </w:pPr>
      <w:rPr>
        <w:rFonts w:ascii="Wingdings" w:hAnsi="Wingdings" w:hint="default"/>
      </w:rPr>
    </w:lvl>
    <w:lvl w:ilvl="6" w:tplc="46B869E8" w:tentative="1">
      <w:start w:val="1"/>
      <w:numFmt w:val="bullet"/>
      <w:lvlText w:val=""/>
      <w:lvlJc w:val="left"/>
      <w:pPr>
        <w:ind w:left="6120" w:hanging="360"/>
      </w:pPr>
      <w:rPr>
        <w:rFonts w:ascii="Symbol" w:hAnsi="Symbol" w:hint="default"/>
      </w:rPr>
    </w:lvl>
    <w:lvl w:ilvl="7" w:tplc="7D361D1C" w:tentative="1">
      <w:start w:val="1"/>
      <w:numFmt w:val="bullet"/>
      <w:lvlText w:val="o"/>
      <w:lvlJc w:val="left"/>
      <w:pPr>
        <w:ind w:left="6840" w:hanging="360"/>
      </w:pPr>
      <w:rPr>
        <w:rFonts w:ascii="Courier New" w:hAnsi="Courier New" w:cs="Courier New" w:hint="default"/>
      </w:rPr>
    </w:lvl>
    <w:lvl w:ilvl="8" w:tplc="02FA92A4" w:tentative="1">
      <w:start w:val="1"/>
      <w:numFmt w:val="bullet"/>
      <w:lvlText w:val=""/>
      <w:lvlJc w:val="left"/>
      <w:pPr>
        <w:ind w:left="7560" w:hanging="360"/>
      </w:pPr>
      <w:rPr>
        <w:rFonts w:ascii="Wingdings" w:hAnsi="Wingdings" w:hint="default"/>
      </w:rPr>
    </w:lvl>
  </w:abstractNum>
  <w:abstractNum w:abstractNumId="11" w15:restartNumberingAfterBreak="0">
    <w:nsid w:val="50C26503"/>
    <w:multiLevelType w:val="hybridMultilevel"/>
    <w:tmpl w:val="6DFA90EC"/>
    <w:lvl w:ilvl="0" w:tplc="B8FE71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CF2051"/>
    <w:multiLevelType w:val="hybridMultilevel"/>
    <w:tmpl w:val="EC949606"/>
    <w:lvl w:ilvl="0" w:tplc="423E90CE">
      <w:start w:val="1"/>
      <w:numFmt w:val="upperLetter"/>
      <w:lvlText w:val="%1."/>
      <w:lvlJc w:val="left"/>
      <w:pPr>
        <w:ind w:left="720" w:hanging="360"/>
      </w:pPr>
    </w:lvl>
    <w:lvl w:ilvl="1" w:tplc="D7380740" w:tentative="1">
      <w:start w:val="1"/>
      <w:numFmt w:val="lowerLetter"/>
      <w:lvlText w:val="%2."/>
      <w:lvlJc w:val="left"/>
      <w:pPr>
        <w:ind w:left="1440" w:hanging="360"/>
      </w:pPr>
    </w:lvl>
    <w:lvl w:ilvl="2" w:tplc="64DCE67A" w:tentative="1">
      <w:start w:val="1"/>
      <w:numFmt w:val="lowerRoman"/>
      <w:lvlText w:val="%3."/>
      <w:lvlJc w:val="right"/>
      <w:pPr>
        <w:ind w:left="2160" w:hanging="180"/>
      </w:pPr>
    </w:lvl>
    <w:lvl w:ilvl="3" w:tplc="5BCAB8DE" w:tentative="1">
      <w:start w:val="1"/>
      <w:numFmt w:val="decimal"/>
      <w:lvlText w:val="%4."/>
      <w:lvlJc w:val="left"/>
      <w:pPr>
        <w:ind w:left="2880" w:hanging="360"/>
      </w:pPr>
    </w:lvl>
    <w:lvl w:ilvl="4" w:tplc="9A58A62C" w:tentative="1">
      <w:start w:val="1"/>
      <w:numFmt w:val="lowerLetter"/>
      <w:lvlText w:val="%5."/>
      <w:lvlJc w:val="left"/>
      <w:pPr>
        <w:ind w:left="3600" w:hanging="360"/>
      </w:pPr>
    </w:lvl>
    <w:lvl w:ilvl="5" w:tplc="528ADD3C" w:tentative="1">
      <w:start w:val="1"/>
      <w:numFmt w:val="lowerRoman"/>
      <w:lvlText w:val="%6."/>
      <w:lvlJc w:val="right"/>
      <w:pPr>
        <w:ind w:left="4320" w:hanging="180"/>
      </w:pPr>
    </w:lvl>
    <w:lvl w:ilvl="6" w:tplc="C916D87E" w:tentative="1">
      <w:start w:val="1"/>
      <w:numFmt w:val="decimal"/>
      <w:lvlText w:val="%7."/>
      <w:lvlJc w:val="left"/>
      <w:pPr>
        <w:ind w:left="5040" w:hanging="360"/>
      </w:pPr>
    </w:lvl>
    <w:lvl w:ilvl="7" w:tplc="EFCAD954" w:tentative="1">
      <w:start w:val="1"/>
      <w:numFmt w:val="lowerLetter"/>
      <w:lvlText w:val="%8."/>
      <w:lvlJc w:val="left"/>
      <w:pPr>
        <w:ind w:left="5760" w:hanging="360"/>
      </w:pPr>
    </w:lvl>
    <w:lvl w:ilvl="8" w:tplc="1A1AB4FA" w:tentative="1">
      <w:start w:val="1"/>
      <w:numFmt w:val="lowerRoman"/>
      <w:lvlText w:val="%9."/>
      <w:lvlJc w:val="right"/>
      <w:pPr>
        <w:ind w:left="6480" w:hanging="180"/>
      </w:pPr>
    </w:lvl>
  </w:abstractNum>
  <w:abstractNum w:abstractNumId="13" w15:restartNumberingAfterBreak="0">
    <w:nsid w:val="54936074"/>
    <w:multiLevelType w:val="hybridMultilevel"/>
    <w:tmpl w:val="F5F2D6A4"/>
    <w:lvl w:ilvl="0" w:tplc="DE38B4DC">
      <w:start w:val="1"/>
      <w:numFmt w:val="bullet"/>
      <w:lvlText w:val=""/>
      <w:lvlJc w:val="left"/>
      <w:pPr>
        <w:ind w:left="720" w:hanging="360"/>
      </w:pPr>
      <w:rPr>
        <w:rFonts w:ascii="Symbol" w:hAnsi="Symbol" w:hint="default"/>
      </w:rPr>
    </w:lvl>
    <w:lvl w:ilvl="1" w:tplc="E5B6F41E" w:tentative="1">
      <w:start w:val="1"/>
      <w:numFmt w:val="bullet"/>
      <w:lvlText w:val="o"/>
      <w:lvlJc w:val="left"/>
      <w:pPr>
        <w:ind w:left="1440" w:hanging="360"/>
      </w:pPr>
      <w:rPr>
        <w:rFonts w:ascii="Courier New" w:hAnsi="Courier New" w:cs="Courier New" w:hint="default"/>
      </w:rPr>
    </w:lvl>
    <w:lvl w:ilvl="2" w:tplc="EB385C7C" w:tentative="1">
      <w:start w:val="1"/>
      <w:numFmt w:val="bullet"/>
      <w:lvlText w:val=""/>
      <w:lvlJc w:val="left"/>
      <w:pPr>
        <w:ind w:left="2160" w:hanging="360"/>
      </w:pPr>
      <w:rPr>
        <w:rFonts w:ascii="Wingdings" w:hAnsi="Wingdings" w:hint="default"/>
      </w:rPr>
    </w:lvl>
    <w:lvl w:ilvl="3" w:tplc="8FE4AE00" w:tentative="1">
      <w:start w:val="1"/>
      <w:numFmt w:val="bullet"/>
      <w:lvlText w:val=""/>
      <w:lvlJc w:val="left"/>
      <w:pPr>
        <w:ind w:left="2880" w:hanging="360"/>
      </w:pPr>
      <w:rPr>
        <w:rFonts w:ascii="Symbol" w:hAnsi="Symbol" w:hint="default"/>
      </w:rPr>
    </w:lvl>
    <w:lvl w:ilvl="4" w:tplc="DF9E3DE6" w:tentative="1">
      <w:start w:val="1"/>
      <w:numFmt w:val="bullet"/>
      <w:lvlText w:val="o"/>
      <w:lvlJc w:val="left"/>
      <w:pPr>
        <w:ind w:left="3600" w:hanging="360"/>
      </w:pPr>
      <w:rPr>
        <w:rFonts w:ascii="Courier New" w:hAnsi="Courier New" w:cs="Courier New" w:hint="default"/>
      </w:rPr>
    </w:lvl>
    <w:lvl w:ilvl="5" w:tplc="EFF88FEC" w:tentative="1">
      <w:start w:val="1"/>
      <w:numFmt w:val="bullet"/>
      <w:lvlText w:val=""/>
      <w:lvlJc w:val="left"/>
      <w:pPr>
        <w:ind w:left="4320" w:hanging="360"/>
      </w:pPr>
      <w:rPr>
        <w:rFonts w:ascii="Wingdings" w:hAnsi="Wingdings" w:hint="default"/>
      </w:rPr>
    </w:lvl>
    <w:lvl w:ilvl="6" w:tplc="EAB82368" w:tentative="1">
      <w:start w:val="1"/>
      <w:numFmt w:val="bullet"/>
      <w:lvlText w:val=""/>
      <w:lvlJc w:val="left"/>
      <w:pPr>
        <w:ind w:left="5040" w:hanging="360"/>
      </w:pPr>
      <w:rPr>
        <w:rFonts w:ascii="Symbol" w:hAnsi="Symbol" w:hint="default"/>
      </w:rPr>
    </w:lvl>
    <w:lvl w:ilvl="7" w:tplc="97CE2F0E" w:tentative="1">
      <w:start w:val="1"/>
      <w:numFmt w:val="bullet"/>
      <w:lvlText w:val="o"/>
      <w:lvlJc w:val="left"/>
      <w:pPr>
        <w:ind w:left="5760" w:hanging="360"/>
      </w:pPr>
      <w:rPr>
        <w:rFonts w:ascii="Courier New" w:hAnsi="Courier New" w:cs="Courier New" w:hint="default"/>
      </w:rPr>
    </w:lvl>
    <w:lvl w:ilvl="8" w:tplc="AD2C05D2" w:tentative="1">
      <w:start w:val="1"/>
      <w:numFmt w:val="bullet"/>
      <w:lvlText w:val=""/>
      <w:lvlJc w:val="left"/>
      <w:pPr>
        <w:ind w:left="6480" w:hanging="360"/>
      </w:pPr>
      <w:rPr>
        <w:rFonts w:ascii="Wingdings" w:hAnsi="Wingdings" w:hint="default"/>
      </w:rPr>
    </w:lvl>
  </w:abstractNum>
  <w:abstractNum w:abstractNumId="14" w15:restartNumberingAfterBreak="0">
    <w:nsid w:val="550D1C92"/>
    <w:multiLevelType w:val="hybridMultilevel"/>
    <w:tmpl w:val="FD58BE8C"/>
    <w:lvl w:ilvl="0" w:tplc="6C2AEE70">
      <w:start w:val="1"/>
      <w:numFmt w:val="decimal"/>
      <w:lvlText w:val="%1."/>
      <w:lvlJc w:val="left"/>
      <w:pPr>
        <w:ind w:left="1440" w:hanging="360"/>
      </w:pPr>
    </w:lvl>
    <w:lvl w:ilvl="1" w:tplc="C324B70A" w:tentative="1">
      <w:start w:val="1"/>
      <w:numFmt w:val="lowerLetter"/>
      <w:lvlText w:val="%2."/>
      <w:lvlJc w:val="left"/>
      <w:pPr>
        <w:ind w:left="2160" w:hanging="360"/>
      </w:pPr>
    </w:lvl>
    <w:lvl w:ilvl="2" w:tplc="9E92B452" w:tentative="1">
      <w:start w:val="1"/>
      <w:numFmt w:val="lowerRoman"/>
      <w:lvlText w:val="%3."/>
      <w:lvlJc w:val="right"/>
      <w:pPr>
        <w:ind w:left="2880" w:hanging="180"/>
      </w:pPr>
    </w:lvl>
    <w:lvl w:ilvl="3" w:tplc="1BC4A96A" w:tentative="1">
      <w:start w:val="1"/>
      <w:numFmt w:val="decimal"/>
      <w:lvlText w:val="%4."/>
      <w:lvlJc w:val="left"/>
      <w:pPr>
        <w:ind w:left="3600" w:hanging="360"/>
      </w:pPr>
    </w:lvl>
    <w:lvl w:ilvl="4" w:tplc="F97826F6" w:tentative="1">
      <w:start w:val="1"/>
      <w:numFmt w:val="lowerLetter"/>
      <w:lvlText w:val="%5."/>
      <w:lvlJc w:val="left"/>
      <w:pPr>
        <w:ind w:left="4320" w:hanging="360"/>
      </w:pPr>
    </w:lvl>
    <w:lvl w:ilvl="5" w:tplc="01E61D42" w:tentative="1">
      <w:start w:val="1"/>
      <w:numFmt w:val="lowerRoman"/>
      <w:lvlText w:val="%6."/>
      <w:lvlJc w:val="right"/>
      <w:pPr>
        <w:ind w:left="5040" w:hanging="180"/>
      </w:pPr>
    </w:lvl>
    <w:lvl w:ilvl="6" w:tplc="E3584C18" w:tentative="1">
      <w:start w:val="1"/>
      <w:numFmt w:val="decimal"/>
      <w:lvlText w:val="%7."/>
      <w:lvlJc w:val="left"/>
      <w:pPr>
        <w:ind w:left="5760" w:hanging="360"/>
      </w:pPr>
    </w:lvl>
    <w:lvl w:ilvl="7" w:tplc="C0F2AC98" w:tentative="1">
      <w:start w:val="1"/>
      <w:numFmt w:val="lowerLetter"/>
      <w:lvlText w:val="%8."/>
      <w:lvlJc w:val="left"/>
      <w:pPr>
        <w:ind w:left="6480" w:hanging="360"/>
      </w:pPr>
    </w:lvl>
    <w:lvl w:ilvl="8" w:tplc="BF5A8630" w:tentative="1">
      <w:start w:val="1"/>
      <w:numFmt w:val="lowerRoman"/>
      <w:lvlText w:val="%9."/>
      <w:lvlJc w:val="right"/>
      <w:pPr>
        <w:ind w:left="7200" w:hanging="180"/>
      </w:pPr>
    </w:lvl>
  </w:abstractNum>
  <w:abstractNum w:abstractNumId="15" w15:restartNumberingAfterBreak="0">
    <w:nsid w:val="5C9E54C2"/>
    <w:multiLevelType w:val="hybridMultilevel"/>
    <w:tmpl w:val="83806C58"/>
    <w:lvl w:ilvl="0" w:tplc="1DCED3BC">
      <w:start w:val="1"/>
      <w:numFmt w:val="upperLetter"/>
      <w:lvlText w:val="%1."/>
      <w:lvlJc w:val="left"/>
      <w:pPr>
        <w:ind w:left="720" w:hanging="360"/>
      </w:pPr>
      <w:rPr>
        <w:rFonts w:ascii="Arial" w:eastAsia="Arial" w:hAnsi="Arial" w:cs="Arial" w:hint="default"/>
        <w:b w:val="0"/>
        <w:bCs w:val="0"/>
        <w:i w:val="0"/>
        <w:iCs w:val="0"/>
        <w:spacing w:val="0"/>
        <w:w w:val="87"/>
        <w:sz w:val="24"/>
        <w:szCs w:val="24"/>
        <w:lang w:val="en-US" w:eastAsia="en-US" w:bidi="ar-SA"/>
      </w:rPr>
    </w:lvl>
    <w:lvl w:ilvl="1" w:tplc="77D4737A" w:tentative="1">
      <w:start w:val="1"/>
      <w:numFmt w:val="lowerLetter"/>
      <w:lvlText w:val="%2."/>
      <w:lvlJc w:val="left"/>
      <w:pPr>
        <w:ind w:left="1440" w:hanging="360"/>
      </w:pPr>
    </w:lvl>
    <w:lvl w:ilvl="2" w:tplc="A848588E" w:tentative="1">
      <w:start w:val="1"/>
      <w:numFmt w:val="lowerRoman"/>
      <w:lvlText w:val="%3."/>
      <w:lvlJc w:val="right"/>
      <w:pPr>
        <w:ind w:left="2160" w:hanging="180"/>
      </w:pPr>
    </w:lvl>
    <w:lvl w:ilvl="3" w:tplc="B3F65862" w:tentative="1">
      <w:start w:val="1"/>
      <w:numFmt w:val="decimal"/>
      <w:lvlText w:val="%4."/>
      <w:lvlJc w:val="left"/>
      <w:pPr>
        <w:ind w:left="2880" w:hanging="360"/>
      </w:pPr>
    </w:lvl>
    <w:lvl w:ilvl="4" w:tplc="1BF28848" w:tentative="1">
      <w:start w:val="1"/>
      <w:numFmt w:val="lowerLetter"/>
      <w:lvlText w:val="%5."/>
      <w:lvlJc w:val="left"/>
      <w:pPr>
        <w:ind w:left="3600" w:hanging="360"/>
      </w:pPr>
    </w:lvl>
    <w:lvl w:ilvl="5" w:tplc="D6561C80" w:tentative="1">
      <w:start w:val="1"/>
      <w:numFmt w:val="lowerRoman"/>
      <w:lvlText w:val="%6."/>
      <w:lvlJc w:val="right"/>
      <w:pPr>
        <w:ind w:left="4320" w:hanging="180"/>
      </w:pPr>
    </w:lvl>
    <w:lvl w:ilvl="6" w:tplc="CCAC8230" w:tentative="1">
      <w:start w:val="1"/>
      <w:numFmt w:val="decimal"/>
      <w:lvlText w:val="%7."/>
      <w:lvlJc w:val="left"/>
      <w:pPr>
        <w:ind w:left="5040" w:hanging="360"/>
      </w:pPr>
    </w:lvl>
    <w:lvl w:ilvl="7" w:tplc="CC708D68" w:tentative="1">
      <w:start w:val="1"/>
      <w:numFmt w:val="lowerLetter"/>
      <w:lvlText w:val="%8."/>
      <w:lvlJc w:val="left"/>
      <w:pPr>
        <w:ind w:left="5760" w:hanging="360"/>
      </w:pPr>
    </w:lvl>
    <w:lvl w:ilvl="8" w:tplc="45A423DA" w:tentative="1">
      <w:start w:val="1"/>
      <w:numFmt w:val="lowerRoman"/>
      <w:lvlText w:val="%9."/>
      <w:lvlJc w:val="right"/>
      <w:pPr>
        <w:ind w:left="6480" w:hanging="180"/>
      </w:pPr>
    </w:lvl>
  </w:abstractNum>
  <w:num w:numId="1" w16cid:durableId="1018195506">
    <w:abstractNumId w:val="15"/>
  </w:num>
  <w:num w:numId="2" w16cid:durableId="1494487512">
    <w:abstractNumId w:val="6"/>
  </w:num>
  <w:num w:numId="3" w16cid:durableId="66224065">
    <w:abstractNumId w:val="13"/>
  </w:num>
  <w:num w:numId="4" w16cid:durableId="763068003">
    <w:abstractNumId w:val="2"/>
  </w:num>
  <w:num w:numId="5" w16cid:durableId="1265727888">
    <w:abstractNumId w:val="3"/>
  </w:num>
  <w:num w:numId="6" w16cid:durableId="1230580791">
    <w:abstractNumId w:val="10"/>
  </w:num>
  <w:num w:numId="7" w16cid:durableId="1238395204">
    <w:abstractNumId w:val="1"/>
  </w:num>
  <w:num w:numId="8" w16cid:durableId="692927087">
    <w:abstractNumId w:val="5"/>
  </w:num>
  <w:num w:numId="9" w16cid:durableId="1878396662">
    <w:abstractNumId w:val="9"/>
  </w:num>
  <w:num w:numId="10" w16cid:durableId="1137994244">
    <w:abstractNumId w:val="8"/>
  </w:num>
  <w:num w:numId="11" w16cid:durableId="371157730">
    <w:abstractNumId w:val="14"/>
  </w:num>
  <w:num w:numId="12" w16cid:durableId="955065797">
    <w:abstractNumId w:val="12"/>
  </w:num>
  <w:num w:numId="13" w16cid:durableId="1114639157">
    <w:abstractNumId w:val="7"/>
  </w:num>
  <w:num w:numId="14" w16cid:durableId="1518422897">
    <w:abstractNumId w:val="0"/>
  </w:num>
  <w:num w:numId="15" w16cid:durableId="1702365211">
    <w:abstractNumId w:val="4"/>
  </w:num>
  <w:num w:numId="16" w16cid:durableId="1315448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4"/>
    <w:rsid w:val="00033B21"/>
    <w:rsid w:val="000835B6"/>
    <w:rsid w:val="000A04D6"/>
    <w:rsid w:val="000B1B09"/>
    <w:rsid w:val="0011004E"/>
    <w:rsid w:val="00122932"/>
    <w:rsid w:val="001E7DC4"/>
    <w:rsid w:val="00200DDE"/>
    <w:rsid w:val="0020407A"/>
    <w:rsid w:val="00221939"/>
    <w:rsid w:val="00233104"/>
    <w:rsid w:val="002345F2"/>
    <w:rsid w:val="003026A6"/>
    <w:rsid w:val="00342117"/>
    <w:rsid w:val="003B01FD"/>
    <w:rsid w:val="00490155"/>
    <w:rsid w:val="004D2CB4"/>
    <w:rsid w:val="004D47C4"/>
    <w:rsid w:val="00511BE9"/>
    <w:rsid w:val="00597946"/>
    <w:rsid w:val="005A0075"/>
    <w:rsid w:val="005F46DC"/>
    <w:rsid w:val="006D29F4"/>
    <w:rsid w:val="007257DD"/>
    <w:rsid w:val="007E7D61"/>
    <w:rsid w:val="007F772E"/>
    <w:rsid w:val="00826602"/>
    <w:rsid w:val="008637CC"/>
    <w:rsid w:val="008952BF"/>
    <w:rsid w:val="009752FE"/>
    <w:rsid w:val="009819B5"/>
    <w:rsid w:val="009D4B23"/>
    <w:rsid w:val="00A63200"/>
    <w:rsid w:val="00B11206"/>
    <w:rsid w:val="00BC4FAB"/>
    <w:rsid w:val="00CA1D65"/>
    <w:rsid w:val="00D33530"/>
    <w:rsid w:val="00D650A5"/>
    <w:rsid w:val="00D84205"/>
    <w:rsid w:val="00D84A2B"/>
    <w:rsid w:val="00D8526C"/>
    <w:rsid w:val="00DF449A"/>
    <w:rsid w:val="00E068A6"/>
    <w:rsid w:val="00E336AD"/>
    <w:rsid w:val="00E37258"/>
    <w:rsid w:val="00E44FFA"/>
    <w:rsid w:val="00F252A3"/>
    <w:rsid w:val="00F6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AE93"/>
  <w15:chartTrackingRefBased/>
  <w15:docId w15:val="{DB18DE95-4A8E-45CE-91D1-DDDA5E1B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F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9F4"/>
    <w:pPr>
      <w:tabs>
        <w:tab w:val="center" w:pos="4680"/>
        <w:tab w:val="right" w:pos="9360"/>
      </w:tabs>
    </w:pPr>
  </w:style>
  <w:style w:type="character" w:customStyle="1" w:styleId="HeaderChar">
    <w:name w:val="Header Char"/>
    <w:basedOn w:val="DefaultParagraphFont"/>
    <w:link w:val="Header"/>
    <w:uiPriority w:val="99"/>
    <w:rsid w:val="006D29F4"/>
  </w:style>
  <w:style w:type="paragraph" w:styleId="Footer">
    <w:name w:val="footer"/>
    <w:basedOn w:val="Normal"/>
    <w:link w:val="FooterChar"/>
    <w:uiPriority w:val="99"/>
    <w:unhideWhenUsed/>
    <w:rsid w:val="006D29F4"/>
    <w:pPr>
      <w:tabs>
        <w:tab w:val="center" w:pos="4680"/>
        <w:tab w:val="right" w:pos="9360"/>
      </w:tabs>
    </w:pPr>
  </w:style>
  <w:style w:type="character" w:customStyle="1" w:styleId="FooterChar">
    <w:name w:val="Footer Char"/>
    <w:basedOn w:val="DefaultParagraphFont"/>
    <w:link w:val="Footer"/>
    <w:uiPriority w:val="99"/>
    <w:rsid w:val="006D29F4"/>
  </w:style>
  <w:style w:type="character" w:styleId="Hyperlink">
    <w:name w:val="Hyperlink"/>
    <w:basedOn w:val="DefaultParagraphFont"/>
    <w:uiPriority w:val="99"/>
    <w:unhideWhenUsed/>
    <w:rsid w:val="006D29F4"/>
    <w:rPr>
      <w:color w:val="0563C1" w:themeColor="hyperlink"/>
      <w:u w:val="single"/>
    </w:rPr>
  </w:style>
  <w:style w:type="character" w:styleId="UnresolvedMention">
    <w:name w:val="Unresolved Mention"/>
    <w:basedOn w:val="DefaultParagraphFont"/>
    <w:uiPriority w:val="99"/>
    <w:semiHidden/>
    <w:unhideWhenUsed/>
    <w:rsid w:val="006D29F4"/>
    <w:rPr>
      <w:color w:val="605E5C"/>
      <w:shd w:val="clear" w:color="auto" w:fill="E1DFDD"/>
    </w:rPr>
  </w:style>
  <w:style w:type="paragraph" w:styleId="ListParagraph">
    <w:name w:val="List Paragraph"/>
    <w:basedOn w:val="Normal"/>
    <w:uiPriority w:val="34"/>
    <w:qFormat/>
    <w:rsid w:val="006D29F4"/>
    <w:pPr>
      <w:ind w:left="720"/>
      <w:contextualSpacing/>
    </w:pPr>
  </w:style>
  <w:style w:type="paragraph" w:styleId="BalloonText">
    <w:name w:val="Balloon Text"/>
    <w:basedOn w:val="Normal"/>
    <w:link w:val="BalloonTextChar"/>
    <w:uiPriority w:val="99"/>
    <w:semiHidden/>
    <w:unhideWhenUsed/>
    <w:rsid w:val="00302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6A6"/>
    <w:rPr>
      <w:rFonts w:ascii="Segoe UI" w:eastAsia="Arial" w:hAnsi="Segoe UI" w:cs="Segoe UI"/>
      <w:sz w:val="18"/>
      <w:szCs w:val="18"/>
    </w:rPr>
  </w:style>
  <w:style w:type="character" w:styleId="CommentReference">
    <w:name w:val="annotation reference"/>
    <w:basedOn w:val="DefaultParagraphFont"/>
    <w:uiPriority w:val="99"/>
    <w:semiHidden/>
    <w:unhideWhenUsed/>
    <w:rsid w:val="00F67D5C"/>
    <w:rPr>
      <w:sz w:val="16"/>
      <w:szCs w:val="16"/>
    </w:rPr>
  </w:style>
  <w:style w:type="paragraph" w:styleId="CommentText">
    <w:name w:val="annotation text"/>
    <w:basedOn w:val="Normal"/>
    <w:link w:val="CommentTextChar"/>
    <w:uiPriority w:val="99"/>
    <w:semiHidden/>
    <w:unhideWhenUsed/>
    <w:rsid w:val="00F67D5C"/>
    <w:rPr>
      <w:sz w:val="20"/>
      <w:szCs w:val="20"/>
    </w:rPr>
  </w:style>
  <w:style w:type="character" w:customStyle="1" w:styleId="CommentTextChar">
    <w:name w:val="Comment Text Char"/>
    <w:basedOn w:val="DefaultParagraphFont"/>
    <w:link w:val="CommentText"/>
    <w:uiPriority w:val="99"/>
    <w:semiHidden/>
    <w:rsid w:val="00F67D5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7D5C"/>
    <w:rPr>
      <w:b/>
      <w:bCs/>
    </w:rPr>
  </w:style>
  <w:style w:type="character" w:customStyle="1" w:styleId="CommentSubjectChar">
    <w:name w:val="Comment Subject Char"/>
    <w:basedOn w:val="CommentTextChar"/>
    <w:link w:val="CommentSubject"/>
    <w:uiPriority w:val="99"/>
    <w:semiHidden/>
    <w:rsid w:val="00F67D5C"/>
    <w:rPr>
      <w:rFonts w:ascii="Arial" w:eastAsia="Arial" w:hAnsi="Arial" w:cs="Arial"/>
      <w:b/>
      <w:bCs/>
      <w:sz w:val="20"/>
      <w:szCs w:val="20"/>
    </w:rPr>
  </w:style>
  <w:style w:type="table" w:styleId="TableGrid">
    <w:name w:val="Table Grid"/>
    <w:basedOn w:val="TableNormal"/>
    <w:uiPriority w:val="39"/>
    <w:rsid w:val="00F6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26C"/>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siblebusiness.org/code-of-conduc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mddtc.state.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B439-F57F-451C-8C63-00F67B22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Clark</dc:creator>
  <cp:lastModifiedBy>John Schuler</cp:lastModifiedBy>
  <cp:revision>2</cp:revision>
  <dcterms:created xsi:type="dcterms:W3CDTF">2026-06-23T12:44:00Z</dcterms:created>
  <dcterms:modified xsi:type="dcterms:W3CDTF">2026-06-23T12:44:00Z</dcterms:modified>
</cp:coreProperties>
</file>